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50E17" w14:textId="6258351D" w:rsidR="00956661" w:rsidRPr="00025B10" w:rsidRDefault="007C4875" w:rsidP="007C4875">
      <w:pPr>
        <w:pStyle w:val="TitleH1"/>
        <w:rPr>
          <w:lang w:eastAsia="zh-CN"/>
        </w:rPr>
      </w:pPr>
      <w:r>
        <w:rPr>
          <w:sz w:val="36"/>
          <w:szCs w:val="36"/>
          <w:lang w:eastAsia="zh-CN"/>
        </w:rPr>
        <w:t xml:space="preserve">BOOKING </w:t>
      </w:r>
      <w:r w:rsidR="00C04CDF">
        <w:rPr>
          <w:sz w:val="36"/>
          <w:szCs w:val="36"/>
          <w:lang w:eastAsia="zh-CN"/>
        </w:rPr>
        <w:t>GUID</w:t>
      </w:r>
      <w:r w:rsidR="00605DC0">
        <w:rPr>
          <w:rFonts w:hint="eastAsia"/>
          <w:sz w:val="36"/>
          <w:szCs w:val="36"/>
          <w:lang w:eastAsia="zh-CN"/>
        </w:rPr>
        <w:t>ELINE</w:t>
      </w:r>
      <w:r>
        <w:rPr>
          <w:sz w:val="36"/>
          <w:szCs w:val="36"/>
          <w:lang w:eastAsia="zh-CN"/>
        </w:rPr>
        <w:t xml:space="preserve"> </w:t>
      </w:r>
      <w:r w:rsidR="00A01E6D">
        <w:rPr>
          <w:rFonts w:hint="eastAsia"/>
          <w:sz w:val="36"/>
          <w:szCs w:val="36"/>
          <w:lang w:eastAsia="zh-CN"/>
        </w:rPr>
        <w:t>for</w:t>
      </w:r>
      <w:r w:rsidR="00A01E6D">
        <w:rPr>
          <w:sz w:val="36"/>
          <w:szCs w:val="36"/>
          <w:lang w:eastAsia="zh-CN"/>
        </w:rPr>
        <w:t xml:space="preserve"> </w:t>
      </w:r>
      <w:r w:rsidR="00605DC0" w:rsidRPr="00605DC0">
        <w:rPr>
          <w:sz w:val="36"/>
          <w:szCs w:val="36"/>
          <w:lang w:eastAsia="zh-CN"/>
        </w:rPr>
        <w:t xml:space="preserve">FLEXITANK (FLEXIBAG) </w:t>
      </w:r>
      <w:r w:rsidR="00605DC0">
        <w:rPr>
          <w:rFonts w:hint="eastAsia"/>
          <w:sz w:val="36"/>
          <w:szCs w:val="36"/>
          <w:lang w:eastAsia="zh-CN"/>
        </w:rPr>
        <w:t xml:space="preserve">PACKAGED </w:t>
      </w:r>
      <w:r w:rsidR="00F20FF0">
        <w:rPr>
          <w:rFonts w:hint="eastAsia"/>
          <w:sz w:val="36"/>
          <w:szCs w:val="36"/>
          <w:lang w:eastAsia="zh-CN"/>
        </w:rPr>
        <w:t>CARGOES</w:t>
      </w:r>
      <w:r w:rsidR="00605DC0" w:rsidRPr="00605DC0">
        <w:rPr>
          <w:sz w:val="36"/>
          <w:szCs w:val="36"/>
          <w:lang w:eastAsia="zh-CN"/>
        </w:rPr>
        <w:t xml:space="preserve">                                                        </w:t>
      </w:r>
      <w:r w:rsidR="00605DC0" w:rsidRPr="00605DC0">
        <w:rPr>
          <w:rFonts w:hint="eastAsia"/>
          <w:sz w:val="36"/>
          <w:szCs w:val="36"/>
          <w:lang w:eastAsia="zh-CN"/>
        </w:rPr>
        <w:t xml:space="preserve">                          </w:t>
      </w:r>
      <w:r w:rsidR="00605DC0" w:rsidRPr="00D40299">
        <w:rPr>
          <w:rFonts w:ascii="Microsoft YaHei" w:eastAsia="Microsoft YaHei" w:hAnsi="Microsoft YaHei" w:cs="Microsoft YaHei" w:hint="eastAsia"/>
          <w:b/>
          <w:bCs/>
          <w:szCs w:val="40"/>
          <w:lang w:eastAsia="zh-CN"/>
        </w:rPr>
        <w:t>液袋包装货物订舱</w:t>
      </w:r>
      <w:r w:rsidR="00C93DCA" w:rsidRPr="00D40299">
        <w:rPr>
          <w:rFonts w:ascii="Microsoft YaHei" w:eastAsia="Microsoft YaHei" w:hAnsi="Microsoft YaHei" w:cs="Microsoft YaHei" w:hint="eastAsia"/>
          <w:b/>
          <w:bCs/>
          <w:szCs w:val="40"/>
          <w:lang w:eastAsia="zh-CN"/>
        </w:rPr>
        <w:t>指南</w:t>
      </w:r>
    </w:p>
    <w:p w14:paraId="1859DE81" w14:textId="73847CDD" w:rsidR="004A4539" w:rsidRPr="0060439D" w:rsidRDefault="004A4539" w:rsidP="00A01E6D">
      <w:pPr>
        <w:pStyle w:val="wordsection1"/>
        <w:rPr>
          <w:rFonts w:asciiTheme="minorHAnsi" w:eastAsiaTheme="minorEastAsia" w:hAnsiTheme="minorHAnsi" w:cstheme="minorHAnsi"/>
          <w:lang w:eastAsia="zh-CN"/>
        </w:rPr>
      </w:pPr>
      <w:bookmarkStart w:id="0" w:name="_Toc444676334"/>
      <w:bookmarkStart w:id="1" w:name="_Toc444677817"/>
    </w:p>
    <w:p w14:paraId="75F2B326" w14:textId="57170FF9" w:rsidR="004444CE" w:rsidRPr="00605DC0" w:rsidRDefault="00605DC0" w:rsidP="007B494C">
      <w:pPr>
        <w:pStyle w:val="wordsection1"/>
        <w:spacing w:line="400" w:lineRule="exact"/>
        <w:rPr>
          <w:rFonts w:asciiTheme="minorHAnsi" w:hAnsiTheme="minorHAnsi" w:cstheme="minorHAnsi"/>
          <w:lang w:val="en-GB"/>
        </w:rPr>
      </w:pPr>
      <w:r w:rsidRPr="00605DC0">
        <w:rPr>
          <w:rFonts w:asciiTheme="minorHAnsi" w:hAnsiTheme="minorHAnsi" w:cstheme="minorHAnsi"/>
          <w:lang w:val="en-GB"/>
        </w:rPr>
        <w:t>For FLEXITANK/FLEXIBAG shipments, please kindly follow up the booking procedure as below:</w:t>
      </w:r>
    </w:p>
    <w:p w14:paraId="5346CCCC" w14:textId="2B9BF410" w:rsidR="00EA4EBF" w:rsidRDefault="00605DC0" w:rsidP="0060439D">
      <w:pPr>
        <w:pStyle w:val="Bodycopy"/>
        <w:spacing w:before="0" w:after="0" w:line="240" w:lineRule="auto"/>
        <w:rPr>
          <w:rFonts w:asciiTheme="minorHAnsi" w:eastAsia="DengXian" w:hAnsiTheme="minorHAnsi" w:cstheme="minorHAnsi"/>
          <w:lang w:eastAsia="zh-TW"/>
        </w:rPr>
      </w:pPr>
      <w:r w:rsidRPr="00605DC0">
        <w:rPr>
          <w:rFonts w:asciiTheme="minorHAnsi" w:eastAsia="DengXian" w:hAnsiTheme="minorHAnsi" w:cstheme="minorHAnsi" w:hint="eastAsia"/>
          <w:lang w:eastAsia="zh-TW"/>
        </w:rPr>
        <w:t>对于液袋包装货物，请遵循</w:t>
      </w:r>
      <w:r w:rsidRPr="00605DC0">
        <w:rPr>
          <w:rFonts w:asciiTheme="minorHAnsi" w:eastAsia="DengXian" w:hAnsiTheme="minorHAnsi" w:cstheme="minorHAnsi" w:hint="eastAsia"/>
          <w:lang w:eastAsia="zh-CN"/>
        </w:rPr>
        <w:t>如下</w:t>
      </w:r>
      <w:r w:rsidRPr="00605DC0">
        <w:rPr>
          <w:rFonts w:asciiTheme="minorHAnsi" w:eastAsia="DengXian" w:hAnsiTheme="minorHAnsi" w:cstheme="minorHAnsi" w:hint="eastAsia"/>
          <w:lang w:eastAsia="zh-TW"/>
        </w:rPr>
        <w:t>订舱流程：</w:t>
      </w:r>
      <w:r w:rsidRPr="00605DC0">
        <w:rPr>
          <w:rFonts w:asciiTheme="minorHAnsi" w:eastAsia="DengXian" w:hAnsiTheme="minorHAnsi" w:cstheme="minorHAnsi"/>
          <w:lang w:eastAsia="zh-TW"/>
        </w:rPr>
        <w:t xml:space="preserve"> </w:t>
      </w:r>
    </w:p>
    <w:p w14:paraId="1B39820A" w14:textId="77777777" w:rsidR="0060439D" w:rsidRPr="0060439D" w:rsidRDefault="0060439D" w:rsidP="0060439D">
      <w:pPr>
        <w:pStyle w:val="Bodycopy"/>
        <w:spacing w:before="0" w:after="0" w:line="240" w:lineRule="auto"/>
        <w:rPr>
          <w:rFonts w:asciiTheme="minorHAnsi" w:eastAsia="DengXian" w:hAnsiTheme="minorHAnsi" w:cstheme="minorHAnsi"/>
          <w:lang w:eastAsia="zh-TW"/>
        </w:rPr>
      </w:pPr>
    </w:p>
    <w:p w14:paraId="683325EB" w14:textId="77777777" w:rsidR="00605DC0" w:rsidRPr="00605DC0" w:rsidRDefault="00605DC0" w:rsidP="00605DC0">
      <w:pPr>
        <w:pStyle w:val="Bodycopy"/>
        <w:numPr>
          <w:ilvl w:val="0"/>
          <w:numId w:val="17"/>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Booking Agent send EDI Booking to MSC, declaring package type as “</w:t>
      </w:r>
      <w:proofErr w:type="spellStart"/>
      <w:r w:rsidRPr="00605DC0">
        <w:rPr>
          <w:rFonts w:asciiTheme="minorHAnsi" w:eastAsia="DengXian" w:hAnsiTheme="minorHAnsi" w:cstheme="minorHAnsi"/>
          <w:lang w:val="en-GB" w:eastAsia="zh-TW"/>
        </w:rPr>
        <w:t>Flexibag</w:t>
      </w:r>
      <w:proofErr w:type="spellEnd"/>
      <w:r w:rsidRPr="00605DC0">
        <w:rPr>
          <w:rFonts w:asciiTheme="minorHAnsi" w:eastAsia="DengXian" w:hAnsiTheme="minorHAnsi" w:cstheme="minorHAnsi"/>
          <w:lang w:val="en-GB" w:eastAsia="zh-TW"/>
        </w:rPr>
        <w:t>”.</w:t>
      </w:r>
    </w:p>
    <w:p w14:paraId="076050E2" w14:textId="15160F3B" w:rsidR="00605DC0" w:rsidRPr="00605DC0" w:rsidRDefault="00605DC0" w:rsidP="0060439D">
      <w:pPr>
        <w:pStyle w:val="Bodycopy"/>
        <w:spacing w:before="0" w:after="0" w:line="240" w:lineRule="auto"/>
        <w:ind w:left="720"/>
        <w:rPr>
          <w:rFonts w:asciiTheme="minorHAnsi" w:eastAsia="DengXian" w:hAnsiTheme="minorHAnsi" w:cstheme="minorHAnsi"/>
          <w:lang w:val="en-GB" w:eastAsia="zh-CN"/>
        </w:rPr>
      </w:pPr>
      <w:r w:rsidRPr="00605DC0">
        <w:rPr>
          <w:rFonts w:asciiTheme="minorHAnsi" w:eastAsia="DengXian" w:hAnsiTheme="minorHAnsi" w:cstheme="minorHAnsi" w:hint="eastAsia"/>
          <w:lang w:val="en-GB" w:eastAsia="zh-TW"/>
        </w:rPr>
        <w:t>订舱代理发送</w:t>
      </w:r>
      <w:r w:rsidRPr="00605DC0">
        <w:rPr>
          <w:rFonts w:asciiTheme="minorHAnsi" w:eastAsia="DengXian" w:hAnsiTheme="minorHAnsi" w:cstheme="minorHAnsi"/>
          <w:lang w:val="en-GB" w:eastAsia="zh-TW"/>
        </w:rPr>
        <w:t>EDI</w:t>
      </w:r>
      <w:r w:rsidRPr="00605DC0">
        <w:rPr>
          <w:rFonts w:asciiTheme="minorHAnsi" w:eastAsia="DengXian" w:hAnsiTheme="minorHAnsi" w:cstheme="minorHAnsi" w:hint="eastAsia"/>
          <w:lang w:val="en-GB" w:eastAsia="zh-TW"/>
        </w:rPr>
        <w:t>电子订舱至我司，选择包装类型为</w:t>
      </w:r>
      <w:r w:rsidRPr="00605DC0">
        <w:rPr>
          <w:rFonts w:asciiTheme="minorHAnsi" w:eastAsia="DengXian" w:hAnsiTheme="minorHAnsi" w:cstheme="minorHAnsi"/>
          <w:lang w:val="en-GB" w:eastAsia="zh-TW"/>
        </w:rPr>
        <w:t xml:space="preserve"> “</w:t>
      </w:r>
      <w:proofErr w:type="spellStart"/>
      <w:r w:rsidRPr="00605DC0">
        <w:rPr>
          <w:rFonts w:asciiTheme="minorHAnsi" w:eastAsia="DengXian" w:hAnsiTheme="minorHAnsi" w:cstheme="minorHAnsi"/>
          <w:lang w:val="en-GB" w:eastAsia="zh-TW"/>
        </w:rPr>
        <w:t>Flexibag</w:t>
      </w:r>
      <w:proofErr w:type="spellEnd"/>
      <w:r w:rsidRPr="00605DC0">
        <w:rPr>
          <w:rFonts w:asciiTheme="minorHAnsi" w:eastAsia="DengXian" w:hAnsiTheme="minorHAnsi" w:cstheme="minorHAnsi"/>
          <w:lang w:val="en-GB" w:eastAsia="zh-TW"/>
        </w:rPr>
        <w:t>”</w:t>
      </w:r>
      <w:r w:rsidRPr="00605DC0">
        <w:rPr>
          <w:rFonts w:asciiTheme="minorHAnsi" w:eastAsia="DengXian" w:hAnsiTheme="minorHAnsi" w:cstheme="minorHAnsi" w:hint="eastAsia"/>
          <w:lang w:val="en-GB" w:eastAsia="zh-TW"/>
        </w:rPr>
        <w:t>。</w:t>
      </w:r>
    </w:p>
    <w:p w14:paraId="4CC37531" w14:textId="77777777" w:rsidR="00605DC0" w:rsidRPr="00605DC0" w:rsidRDefault="00605DC0" w:rsidP="00605DC0">
      <w:pPr>
        <w:pStyle w:val="Bodycopy"/>
        <w:spacing w:before="0" w:after="0" w:line="240" w:lineRule="auto"/>
        <w:ind w:left="720"/>
        <w:rPr>
          <w:rFonts w:asciiTheme="minorHAnsi" w:eastAsia="DengXian" w:hAnsiTheme="minorHAnsi" w:cstheme="minorHAnsi"/>
          <w:lang w:val="en-GB" w:eastAsia="zh-TW"/>
        </w:rPr>
      </w:pPr>
    </w:p>
    <w:p w14:paraId="0173BD5C" w14:textId="77777777" w:rsidR="00605DC0" w:rsidRPr="00605DC0" w:rsidRDefault="00605DC0" w:rsidP="00605DC0">
      <w:pPr>
        <w:pStyle w:val="Bodycopy"/>
        <w:numPr>
          <w:ilvl w:val="0"/>
          <w:numId w:val="17"/>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 xml:space="preserve">Booking Agent submit </w:t>
      </w:r>
      <w:proofErr w:type="spellStart"/>
      <w:r w:rsidRPr="00605DC0">
        <w:rPr>
          <w:rFonts w:asciiTheme="minorHAnsi" w:eastAsia="DengXian" w:hAnsiTheme="minorHAnsi" w:cstheme="minorHAnsi"/>
          <w:lang w:val="en-GB" w:eastAsia="zh-TW"/>
        </w:rPr>
        <w:t>Flexitank</w:t>
      </w:r>
      <w:proofErr w:type="spellEnd"/>
      <w:r w:rsidRPr="00605DC0">
        <w:rPr>
          <w:rFonts w:asciiTheme="minorHAnsi" w:eastAsia="DengXian" w:hAnsiTheme="minorHAnsi" w:cstheme="minorHAnsi"/>
          <w:lang w:val="en-GB" w:eastAsia="zh-TW"/>
        </w:rPr>
        <w:t xml:space="preserve"> Application to below email address with all required documents attached: </w:t>
      </w:r>
    </w:p>
    <w:p w14:paraId="7B7BCE56" w14:textId="083E70DC" w:rsidR="00605DC0" w:rsidRDefault="00605DC0" w:rsidP="0060439D">
      <w:pPr>
        <w:pStyle w:val="Bodycopy"/>
        <w:spacing w:before="0" w:after="0" w:line="240" w:lineRule="auto"/>
        <w:ind w:left="720"/>
        <w:rPr>
          <w:rFonts w:asciiTheme="minorHAnsi" w:eastAsia="DengXian" w:hAnsiTheme="minorHAnsi" w:cstheme="minorHAnsi"/>
          <w:lang w:val="en-GB" w:eastAsia="zh-CN"/>
        </w:rPr>
      </w:pPr>
      <w:r w:rsidRPr="00605DC0">
        <w:rPr>
          <w:rFonts w:asciiTheme="minorHAnsi" w:eastAsia="DengXian" w:hAnsiTheme="minorHAnsi" w:cstheme="minorHAnsi" w:hint="eastAsia"/>
          <w:lang w:val="en-GB" w:eastAsia="zh-TW"/>
        </w:rPr>
        <w:t>订舱代理将所需的申请资料及信息以邮件形式发送至以下地址：</w:t>
      </w:r>
    </w:p>
    <w:p w14:paraId="6527BAAA" w14:textId="77777777" w:rsidR="005B4BD5" w:rsidRPr="00605DC0" w:rsidRDefault="005B4BD5" w:rsidP="0060439D">
      <w:pPr>
        <w:pStyle w:val="Bodycopy"/>
        <w:spacing w:before="0" w:after="0" w:line="240" w:lineRule="auto"/>
        <w:ind w:left="720"/>
        <w:rPr>
          <w:rFonts w:asciiTheme="minorHAnsi" w:eastAsia="DengXian" w:hAnsiTheme="minorHAnsi" w:cstheme="minorHAnsi"/>
          <w:lang w:val="en-GB" w:eastAsia="zh-CN"/>
        </w:rPr>
      </w:pPr>
    </w:p>
    <w:p w14:paraId="05CCB144" w14:textId="47C36B29" w:rsidR="00605DC0" w:rsidRPr="00605DC0" w:rsidRDefault="00605DC0" w:rsidP="00605DC0">
      <w:pPr>
        <w:pStyle w:val="Bodycopy"/>
        <w:spacing w:before="0" w:after="0" w:line="240" w:lineRule="auto"/>
        <w:ind w:left="720"/>
        <w:rPr>
          <w:rFonts w:asciiTheme="minorHAnsi" w:eastAsia="DengXian" w:hAnsiTheme="minorHAnsi" w:cstheme="minorHAnsi"/>
          <w:b/>
          <w:bCs/>
          <w:color w:val="EE0000"/>
          <w:lang w:val="en-GB" w:eastAsia="zh-TW"/>
        </w:rPr>
      </w:pPr>
      <w:r w:rsidRPr="00605DC0">
        <w:rPr>
          <w:rFonts w:asciiTheme="minorHAnsi" w:eastAsia="DengXian" w:hAnsiTheme="minorHAnsi" w:cstheme="minorHAnsi" w:hint="eastAsia"/>
          <w:b/>
          <w:bCs/>
          <w:color w:val="EE0000"/>
          <w:lang w:val="en-GB" w:eastAsia="zh-TW"/>
        </w:rPr>
        <w:t>邮件主题</w:t>
      </w:r>
      <w:r w:rsidRPr="00605DC0">
        <w:rPr>
          <w:rFonts w:asciiTheme="minorHAnsi" w:eastAsia="DengXian" w:hAnsiTheme="minorHAnsi" w:cstheme="minorHAnsi"/>
          <w:b/>
          <w:bCs/>
          <w:color w:val="EE0000"/>
          <w:lang w:val="en-GB" w:eastAsia="zh-TW"/>
        </w:rPr>
        <w:t xml:space="preserve">: </w:t>
      </w:r>
    </w:p>
    <w:p w14:paraId="18B93C92" w14:textId="77777777" w:rsidR="00605DC0" w:rsidRPr="00605DC0" w:rsidRDefault="00605DC0" w:rsidP="00605DC0">
      <w:pPr>
        <w:pStyle w:val="Bodycopy"/>
        <w:spacing w:before="0" w:after="0" w:line="240" w:lineRule="auto"/>
        <w:ind w:left="720"/>
        <w:rPr>
          <w:rFonts w:asciiTheme="minorHAnsi" w:eastAsia="DengXian" w:hAnsiTheme="minorHAnsi" w:cstheme="minorHAnsi"/>
          <w:lang w:val="en-GB" w:eastAsia="zh-TW"/>
        </w:rPr>
      </w:pPr>
      <w:proofErr w:type="spellStart"/>
      <w:r w:rsidRPr="00605DC0">
        <w:rPr>
          <w:rFonts w:asciiTheme="minorHAnsi" w:eastAsia="DengXian" w:hAnsiTheme="minorHAnsi" w:cstheme="minorHAnsi"/>
          <w:lang w:val="en-GB" w:eastAsia="zh-TW"/>
        </w:rPr>
        <w:t>Flexitank</w:t>
      </w:r>
      <w:proofErr w:type="spellEnd"/>
      <w:r w:rsidRPr="00605DC0">
        <w:rPr>
          <w:rFonts w:asciiTheme="minorHAnsi" w:eastAsia="DengXian" w:hAnsiTheme="minorHAnsi" w:cstheme="minorHAnsi"/>
          <w:lang w:val="en-GB" w:eastAsia="zh-TW"/>
        </w:rPr>
        <w:t xml:space="preserve"> Application – Vessel/Voyage – Service Name – Booking Number</w:t>
      </w:r>
    </w:p>
    <w:p w14:paraId="15556FBA" w14:textId="77777777" w:rsidR="00605DC0" w:rsidRPr="00605DC0" w:rsidRDefault="00605DC0" w:rsidP="00605DC0">
      <w:pPr>
        <w:pStyle w:val="Bodycopy"/>
        <w:spacing w:before="0" w:after="0" w:line="240" w:lineRule="auto"/>
        <w:ind w:left="720"/>
        <w:rPr>
          <w:rFonts w:asciiTheme="minorHAnsi" w:eastAsia="DengXian" w:hAnsiTheme="minorHAnsi" w:cstheme="minorHAnsi"/>
          <w:lang w:val="en-GB" w:eastAsia="zh-TW"/>
        </w:rPr>
      </w:pPr>
    </w:p>
    <w:p w14:paraId="3C7111D0" w14:textId="3BD64DCE" w:rsidR="00605DC0" w:rsidRDefault="00605DC0" w:rsidP="000729EC">
      <w:pPr>
        <w:pStyle w:val="Bodycopy"/>
        <w:spacing w:before="0" w:after="0" w:line="240" w:lineRule="auto"/>
        <w:ind w:left="720"/>
        <w:rPr>
          <w:rFonts w:asciiTheme="minorHAnsi" w:eastAsia="DengXian" w:hAnsiTheme="minorHAnsi" w:cstheme="minorHAnsi"/>
          <w:b/>
          <w:bCs/>
          <w:color w:val="EE0000"/>
          <w:lang w:val="en-GB" w:eastAsia="zh-TW"/>
        </w:rPr>
      </w:pPr>
      <w:r w:rsidRPr="00605DC0">
        <w:rPr>
          <w:rFonts w:asciiTheme="minorHAnsi" w:eastAsia="DengXian" w:hAnsiTheme="minorHAnsi" w:cstheme="minorHAnsi" w:hint="eastAsia"/>
          <w:b/>
          <w:bCs/>
          <w:color w:val="EE0000"/>
          <w:lang w:val="en-GB" w:eastAsia="zh-TW"/>
        </w:rPr>
        <w:t>邮件</w:t>
      </w:r>
      <w:r w:rsidR="00725957">
        <w:rPr>
          <w:rFonts w:asciiTheme="minorHAnsi" w:eastAsia="DengXian" w:hAnsiTheme="minorHAnsi" w:cstheme="minorHAnsi" w:hint="eastAsia"/>
          <w:b/>
          <w:bCs/>
          <w:color w:val="EE0000"/>
          <w:lang w:val="en-GB" w:eastAsia="zh-TW"/>
        </w:rPr>
        <w:t>发送</w:t>
      </w:r>
      <w:r w:rsidRPr="00605DC0">
        <w:rPr>
          <w:rFonts w:asciiTheme="minorHAnsi" w:eastAsia="DengXian" w:hAnsiTheme="minorHAnsi" w:cstheme="minorHAnsi" w:hint="eastAsia"/>
          <w:b/>
          <w:bCs/>
          <w:color w:val="EE0000"/>
          <w:lang w:val="en-GB" w:eastAsia="zh-TW"/>
        </w:rPr>
        <w:t>地址</w:t>
      </w:r>
      <w:r w:rsidRPr="00605DC0">
        <w:rPr>
          <w:rFonts w:asciiTheme="minorHAnsi" w:eastAsia="DengXian" w:hAnsiTheme="minorHAnsi" w:cstheme="minorHAnsi"/>
          <w:b/>
          <w:bCs/>
          <w:color w:val="EE0000"/>
          <w:lang w:val="en-GB" w:eastAsia="zh-TW"/>
        </w:rPr>
        <w:t>:</w:t>
      </w:r>
      <w:r w:rsidR="001A704E" w:rsidRPr="001A704E">
        <w:rPr>
          <w:lang w:eastAsia="zh-CN"/>
        </w:rPr>
        <w:t xml:space="preserve"> </w:t>
      </w:r>
      <w:hyperlink r:id="rId11" w:history="1">
        <w:r w:rsidR="00B87F70" w:rsidRPr="00B87F70">
          <w:rPr>
            <w:rStyle w:val="Hyperlink"/>
            <w:lang w:eastAsia="zh-CN"/>
          </w:rPr>
          <w:t>CHN-CSEXP.BKGFOC@MSC.COM</w:t>
        </w:r>
      </w:hyperlink>
    </w:p>
    <w:p w14:paraId="052CF0B5" w14:textId="77777777" w:rsidR="00725957" w:rsidRPr="000729EC" w:rsidRDefault="00725957" w:rsidP="000729EC">
      <w:pPr>
        <w:pStyle w:val="Bodycopy"/>
        <w:spacing w:before="0" w:after="0" w:line="240" w:lineRule="auto"/>
        <w:ind w:left="720"/>
        <w:rPr>
          <w:rFonts w:asciiTheme="minorHAnsi" w:eastAsia="DengXian" w:hAnsiTheme="minorHAnsi" w:cstheme="minorHAnsi"/>
          <w:b/>
          <w:bCs/>
          <w:color w:val="EE0000"/>
          <w:lang w:val="en-GB" w:eastAsia="zh-CN"/>
        </w:rPr>
      </w:pPr>
    </w:p>
    <w:p w14:paraId="2BDA89F1" w14:textId="7C3E97AE" w:rsidR="00605DC0" w:rsidRPr="00F961B9" w:rsidRDefault="00605DC0" w:rsidP="00605DC0">
      <w:pPr>
        <w:pStyle w:val="Bodycopy"/>
        <w:spacing w:before="0" w:after="0" w:line="240" w:lineRule="auto"/>
        <w:ind w:left="720"/>
        <w:rPr>
          <w:b/>
          <w:bCs/>
          <w:color w:val="FF0000"/>
          <w:sz w:val="24"/>
          <w:szCs w:val="24"/>
          <w:u w:val="single"/>
          <w:lang w:eastAsia="zh-CN"/>
        </w:rPr>
      </w:pPr>
      <w:r w:rsidRPr="00F961B9">
        <w:rPr>
          <w:rFonts w:hint="eastAsia"/>
          <w:b/>
          <w:bCs/>
          <w:color w:val="FF0000"/>
          <w:sz w:val="24"/>
          <w:szCs w:val="24"/>
          <w:u w:val="single"/>
          <w:lang w:eastAsia="zh-CN"/>
        </w:rPr>
        <w:t>邮件正文中所需提交的申请资料及信息</w:t>
      </w:r>
      <w:r w:rsidRPr="00F961B9">
        <w:rPr>
          <w:rFonts w:hint="eastAsia"/>
          <w:b/>
          <w:bCs/>
          <w:color w:val="FF0000"/>
          <w:sz w:val="24"/>
          <w:szCs w:val="24"/>
          <w:u w:val="single"/>
          <w:lang w:eastAsia="zh-CN"/>
        </w:rPr>
        <w:t>:</w:t>
      </w:r>
    </w:p>
    <w:p w14:paraId="79EAB5F1" w14:textId="77777777" w:rsidR="00605DC0" w:rsidRPr="00605DC0" w:rsidRDefault="00605DC0" w:rsidP="00605DC0">
      <w:pPr>
        <w:pStyle w:val="Bodycopy"/>
        <w:numPr>
          <w:ilvl w:val="0"/>
          <w:numId w:val="18"/>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Booking Number:</w:t>
      </w:r>
    </w:p>
    <w:p w14:paraId="3C52E51F" w14:textId="77777777" w:rsidR="00605DC0" w:rsidRPr="00605DC0" w:rsidRDefault="00605DC0" w:rsidP="00605DC0">
      <w:pPr>
        <w:pStyle w:val="Bodycopy"/>
        <w:numPr>
          <w:ilvl w:val="0"/>
          <w:numId w:val="18"/>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 xml:space="preserve">Vessel/Voyage: </w:t>
      </w:r>
    </w:p>
    <w:p w14:paraId="532CB8CB" w14:textId="77777777" w:rsidR="00605DC0" w:rsidRPr="00605DC0" w:rsidRDefault="00605DC0" w:rsidP="00605DC0">
      <w:pPr>
        <w:pStyle w:val="Bodycopy"/>
        <w:numPr>
          <w:ilvl w:val="0"/>
          <w:numId w:val="18"/>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 xml:space="preserve">POL/POD: </w:t>
      </w:r>
    </w:p>
    <w:p w14:paraId="75BA181D" w14:textId="6C5E2DEA" w:rsidR="00605DC0" w:rsidRPr="00605DC0" w:rsidRDefault="00605DC0" w:rsidP="00605DC0">
      <w:pPr>
        <w:pStyle w:val="Bodycopy"/>
        <w:numPr>
          <w:ilvl w:val="0"/>
          <w:numId w:val="18"/>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FLEXITANK LO</w:t>
      </w:r>
      <w:r w:rsidR="000729EC">
        <w:rPr>
          <w:rFonts w:asciiTheme="minorHAnsi" w:eastAsia="DengXian" w:hAnsiTheme="minorHAnsi" w:cstheme="minorHAnsi" w:hint="eastAsia"/>
          <w:lang w:val="en-GB" w:eastAsia="zh-CN"/>
        </w:rPr>
        <w:t>I (</w:t>
      </w:r>
      <w:r w:rsidR="000729EC">
        <w:rPr>
          <w:rFonts w:asciiTheme="minorHAnsi" w:eastAsia="DengXian" w:hAnsiTheme="minorHAnsi" w:cstheme="minorHAnsi" w:hint="eastAsia"/>
          <w:lang w:val="en-GB" w:eastAsia="zh-CN"/>
        </w:rPr>
        <w:t>外代网站可下载</w:t>
      </w:r>
      <w:r w:rsidR="000729EC">
        <w:rPr>
          <w:rFonts w:asciiTheme="minorHAnsi" w:eastAsia="DengXian" w:hAnsiTheme="minorHAnsi" w:cstheme="minorHAnsi" w:hint="eastAsia"/>
          <w:lang w:val="en-GB" w:eastAsia="zh-CN"/>
        </w:rPr>
        <w:t>)</w:t>
      </w:r>
    </w:p>
    <w:p w14:paraId="52BEF046" w14:textId="66443DDE" w:rsidR="0060439D" w:rsidRDefault="00605DC0" w:rsidP="005B4BD5">
      <w:pPr>
        <w:pStyle w:val="Bodycopy"/>
        <w:numPr>
          <w:ilvl w:val="0"/>
          <w:numId w:val="18"/>
        </w:numPr>
        <w:spacing w:before="0" w:after="0" w:line="240" w:lineRule="auto"/>
        <w:rPr>
          <w:rFonts w:asciiTheme="minorHAnsi" w:eastAsia="DengXian" w:hAnsiTheme="minorHAnsi" w:cstheme="minorHAnsi"/>
          <w:lang w:val="en-GB" w:eastAsia="zh-TW"/>
        </w:rPr>
      </w:pPr>
      <w:r w:rsidRPr="00605DC0">
        <w:rPr>
          <w:rFonts w:asciiTheme="minorHAnsi" w:eastAsia="DengXian" w:hAnsiTheme="minorHAnsi" w:cstheme="minorHAnsi"/>
          <w:lang w:val="en-GB" w:eastAsia="zh-TW"/>
        </w:rPr>
        <w:t>MSDS</w:t>
      </w:r>
      <w:r w:rsidR="008D0249">
        <w:rPr>
          <w:rFonts w:asciiTheme="minorHAnsi" w:eastAsia="DengXian" w:hAnsiTheme="minorHAnsi" w:cstheme="minorHAnsi" w:hint="eastAsia"/>
          <w:lang w:val="en-GB" w:eastAsia="zh-TW"/>
        </w:rPr>
        <w:t>和运输条件鉴定书</w:t>
      </w:r>
      <w:r w:rsidR="008557CC">
        <w:rPr>
          <w:rFonts w:asciiTheme="minorHAnsi" w:eastAsia="DengXian" w:hAnsiTheme="minorHAnsi" w:cstheme="minorHAnsi" w:hint="eastAsia"/>
          <w:lang w:val="en-GB" w:eastAsia="zh-CN"/>
        </w:rPr>
        <w:t>(</w:t>
      </w:r>
      <w:r w:rsidRPr="00605DC0">
        <w:rPr>
          <w:rFonts w:asciiTheme="minorHAnsi" w:eastAsia="DengXian" w:hAnsiTheme="minorHAnsi" w:cstheme="minorHAnsi" w:hint="eastAsia"/>
          <w:lang w:val="en-GB" w:eastAsia="zh-TW"/>
        </w:rPr>
        <w:t>以附件形式发送</w:t>
      </w:r>
      <w:r w:rsidR="008557CC">
        <w:rPr>
          <w:rFonts w:asciiTheme="minorHAnsi" w:eastAsia="DengXian" w:hAnsiTheme="minorHAnsi" w:cstheme="minorHAnsi" w:hint="eastAsia"/>
          <w:lang w:val="en-GB" w:eastAsia="zh-CN"/>
        </w:rPr>
        <w:t>，请确保该货物的</w:t>
      </w:r>
      <w:r w:rsidR="008557CC" w:rsidRPr="008557CC">
        <w:rPr>
          <w:rFonts w:asciiTheme="minorHAnsi" w:eastAsia="DengXian" w:hAnsiTheme="minorHAnsi" w:cstheme="minorHAnsi" w:hint="eastAsia"/>
          <w:b/>
          <w:bCs/>
          <w:color w:val="EE0000"/>
          <w:lang w:val="en-GB" w:eastAsia="zh-CN"/>
        </w:rPr>
        <w:t>闪点</w:t>
      </w:r>
      <w:r w:rsidR="008557CC" w:rsidRPr="008557CC">
        <w:rPr>
          <w:rFonts w:asciiTheme="minorHAnsi" w:eastAsia="DengXian" w:hAnsiTheme="minorHAnsi" w:cstheme="minorHAnsi" w:hint="eastAsia"/>
          <w:b/>
          <w:bCs/>
          <w:color w:val="EE0000"/>
          <w:lang w:val="en-GB" w:eastAsia="zh-CN"/>
        </w:rPr>
        <w:t>Flashpoint</w:t>
      </w:r>
      <w:r w:rsidR="008557CC">
        <w:rPr>
          <w:rFonts w:asciiTheme="minorHAnsi" w:eastAsia="DengXian" w:hAnsiTheme="minorHAnsi" w:cstheme="minorHAnsi" w:hint="eastAsia"/>
          <w:lang w:val="en-GB" w:eastAsia="zh-CN"/>
        </w:rPr>
        <w:t>数值已准确无误的录入到</w:t>
      </w:r>
      <w:r w:rsidR="008557CC">
        <w:rPr>
          <w:rFonts w:asciiTheme="minorHAnsi" w:eastAsia="DengXian" w:hAnsiTheme="minorHAnsi" w:cstheme="minorHAnsi" w:hint="eastAsia"/>
          <w:lang w:val="en-GB" w:eastAsia="zh-CN"/>
        </w:rPr>
        <w:t>MSDS</w:t>
      </w:r>
      <w:r w:rsidR="008557CC">
        <w:rPr>
          <w:rFonts w:asciiTheme="minorHAnsi" w:eastAsia="DengXian" w:hAnsiTheme="minorHAnsi" w:cstheme="minorHAnsi" w:hint="eastAsia"/>
          <w:lang w:val="en-GB" w:eastAsia="zh-CN"/>
        </w:rPr>
        <w:t>中</w:t>
      </w:r>
      <w:r w:rsidR="008557CC">
        <w:rPr>
          <w:rFonts w:asciiTheme="minorHAnsi" w:eastAsia="DengXian" w:hAnsiTheme="minorHAnsi" w:cstheme="minorHAnsi" w:hint="eastAsia"/>
          <w:lang w:val="en-GB" w:eastAsia="zh-CN"/>
        </w:rPr>
        <w:t>)</w:t>
      </w:r>
      <w:r w:rsidR="004478AB">
        <w:rPr>
          <w:rFonts w:asciiTheme="minorHAnsi" w:eastAsia="DengXian" w:hAnsiTheme="minorHAnsi" w:cstheme="minorHAnsi" w:hint="eastAsia"/>
          <w:lang w:val="en-GB" w:eastAsia="zh-CN"/>
        </w:rPr>
        <w:t>:</w:t>
      </w:r>
    </w:p>
    <w:p w14:paraId="2FA7CC81" w14:textId="2B75B1BD" w:rsidR="000860A2" w:rsidRPr="000860A2" w:rsidRDefault="000860A2" w:rsidP="000860A2">
      <w:pPr>
        <w:pStyle w:val="Bodycopy"/>
        <w:numPr>
          <w:ilvl w:val="0"/>
          <w:numId w:val="18"/>
        </w:numPr>
        <w:spacing w:before="0" w:after="0" w:line="240" w:lineRule="auto"/>
        <w:rPr>
          <w:rFonts w:asciiTheme="minorHAnsi" w:eastAsia="DengXian" w:hAnsiTheme="minorHAnsi" w:cstheme="minorHAnsi"/>
          <w:highlight w:val="yellow"/>
          <w:lang w:val="en-GB" w:eastAsia="zh-TW"/>
        </w:rPr>
      </w:pPr>
      <w:proofErr w:type="spellStart"/>
      <w:r w:rsidRPr="00605DC0">
        <w:rPr>
          <w:rFonts w:asciiTheme="minorHAnsi" w:eastAsia="DengXian" w:hAnsiTheme="minorHAnsi" w:cstheme="minorHAnsi" w:hint="eastAsia"/>
          <w:highlight w:val="yellow"/>
          <w:lang w:val="en-GB" w:eastAsia="zh-TW"/>
        </w:rPr>
        <w:t>F</w:t>
      </w:r>
      <w:r w:rsidRPr="00605DC0">
        <w:rPr>
          <w:rFonts w:asciiTheme="minorHAnsi" w:eastAsia="DengXian" w:hAnsiTheme="minorHAnsi" w:cstheme="minorHAnsi"/>
          <w:highlight w:val="yellow"/>
          <w:lang w:val="en-GB" w:eastAsia="zh-TW"/>
        </w:rPr>
        <w:t>lexitank</w:t>
      </w:r>
      <w:proofErr w:type="spellEnd"/>
      <w:r w:rsidRPr="00605DC0">
        <w:rPr>
          <w:rFonts w:asciiTheme="minorHAnsi" w:eastAsia="DengXian" w:hAnsiTheme="minorHAnsi" w:cstheme="minorHAnsi"/>
          <w:highlight w:val="yellow"/>
          <w:lang w:val="en-GB" w:eastAsia="zh-TW"/>
        </w:rPr>
        <w:t xml:space="preserve"> </w:t>
      </w:r>
      <w:proofErr w:type="gramStart"/>
      <w:r w:rsidR="005B759B">
        <w:rPr>
          <w:rFonts w:asciiTheme="minorHAnsi" w:eastAsia="DengXian" w:hAnsiTheme="minorHAnsi" w:cstheme="minorHAnsi" w:hint="eastAsia"/>
          <w:highlight w:val="yellow"/>
          <w:lang w:eastAsia="zh-CN"/>
        </w:rPr>
        <w:t>Type</w:t>
      </w:r>
      <w:r w:rsidR="000729EC">
        <w:rPr>
          <w:rFonts w:asciiTheme="minorHAnsi" w:eastAsia="DengXian" w:hAnsiTheme="minorHAnsi" w:cstheme="minorHAnsi" w:hint="eastAsia"/>
          <w:highlight w:val="yellow"/>
          <w:lang w:eastAsia="zh-CN"/>
        </w:rPr>
        <w:t>:</w:t>
      </w:r>
      <w:r w:rsidRPr="00874E8C">
        <w:rPr>
          <w:rFonts w:asciiTheme="minorHAnsi" w:eastAsia="DengXian" w:hAnsiTheme="minorHAnsi" w:cstheme="minorHAnsi" w:hint="eastAsia"/>
          <w:highlight w:val="yellow"/>
          <w:lang w:val="en-GB" w:eastAsia="zh-TW"/>
        </w:rPr>
        <w:t>（</w:t>
      </w:r>
      <w:proofErr w:type="gramEnd"/>
      <w:r w:rsidRPr="00874E8C">
        <w:rPr>
          <w:rFonts w:eastAsia="DengXian" w:cs="Times New Roman" w:hint="eastAsia"/>
          <w:highlight w:val="yellow"/>
          <w:lang w:eastAsia="zh-CN"/>
        </w:rPr>
        <w:t>请从以下链接中挑选正确的液袋</w:t>
      </w:r>
      <w:r w:rsidR="005B759B">
        <w:rPr>
          <w:rFonts w:eastAsia="DengXian" w:cs="Times New Roman" w:hint="eastAsia"/>
          <w:highlight w:val="yellow"/>
          <w:lang w:eastAsia="zh-CN"/>
        </w:rPr>
        <w:t>类型</w:t>
      </w:r>
      <w:r w:rsidR="00495B19">
        <w:rPr>
          <w:rFonts w:eastAsia="DengXian" w:cs="Times New Roman" w:hint="eastAsia"/>
          <w:highlight w:val="yellow"/>
          <w:lang w:eastAsia="zh-CN"/>
        </w:rPr>
        <w:t>并填写</w:t>
      </w:r>
      <w:r w:rsidRPr="00874E8C">
        <w:rPr>
          <w:rFonts w:asciiTheme="minorHAnsi" w:eastAsia="DengXian" w:hAnsiTheme="minorHAnsi" w:cstheme="minorHAnsi" w:hint="eastAsia"/>
          <w:highlight w:val="yellow"/>
          <w:lang w:val="en-GB" w:eastAsia="zh-TW"/>
        </w:rPr>
        <w:t>）</w:t>
      </w:r>
    </w:p>
    <w:p w14:paraId="54CFCC4C" w14:textId="5159340F" w:rsidR="0060439D" w:rsidRPr="008F7771" w:rsidRDefault="008F7771" w:rsidP="0060439D">
      <w:pPr>
        <w:pStyle w:val="TitleH2"/>
        <w:spacing w:before="0" w:after="0" w:line="240" w:lineRule="auto"/>
        <w:rPr>
          <w:rFonts w:asciiTheme="minorHAnsi" w:eastAsia="DengXian" w:hAnsiTheme="minorHAnsi" w:cstheme="minorHAnsi"/>
          <w:b w:val="0"/>
          <w:caps w:val="0"/>
          <w:color w:val="auto"/>
          <w:sz w:val="24"/>
          <w:szCs w:val="24"/>
          <w:lang w:val="en-GB" w:eastAsia="zh-CN"/>
        </w:rPr>
      </w:pPr>
      <w:r>
        <w:rPr>
          <w:rFonts w:asciiTheme="minorHAnsi" w:eastAsia="DengXian" w:hAnsiTheme="minorHAnsi" w:cstheme="minorHAnsi" w:hint="eastAsia"/>
          <w:b w:val="0"/>
          <w:caps w:val="0"/>
          <w:color w:val="auto"/>
          <w:sz w:val="22"/>
          <w:lang w:val="en-GB" w:eastAsia="zh-CN"/>
        </w:rPr>
        <w:t xml:space="preserve">              </w:t>
      </w:r>
      <w:r w:rsidR="000729EC" w:rsidRPr="008F7771">
        <w:rPr>
          <w:rFonts w:eastAsia="DengXian" w:cs="Times New Roman" w:hint="eastAsia"/>
          <w:sz w:val="24"/>
          <w:szCs w:val="24"/>
          <w:lang w:eastAsia="zh-CN"/>
        </w:rPr>
        <w:t>液袋</w:t>
      </w:r>
      <w:r w:rsidR="005B759B">
        <w:rPr>
          <w:rFonts w:eastAsia="DengXian" w:cs="Times New Roman" w:hint="eastAsia"/>
          <w:sz w:val="24"/>
          <w:szCs w:val="24"/>
          <w:lang w:eastAsia="zh-CN"/>
        </w:rPr>
        <w:t>类型</w:t>
      </w:r>
      <w:r w:rsidR="006C1F59" w:rsidRPr="008F7771">
        <w:rPr>
          <w:rFonts w:eastAsia="DengXian" w:cs="Times New Roman" w:hint="eastAsia"/>
          <w:sz w:val="24"/>
          <w:szCs w:val="24"/>
          <w:lang w:eastAsia="zh-CN"/>
        </w:rPr>
        <w:t>参考网站</w:t>
      </w:r>
      <w:hyperlink r:id="rId12" w:history="1">
        <w:r w:rsidRPr="008F7771">
          <w:rPr>
            <w:rStyle w:val="Hyperlink"/>
            <w:rFonts w:ascii="Calibri" w:hAnsi="Calibri"/>
            <w:caps w:val="0"/>
            <w:sz w:val="24"/>
            <w:szCs w:val="24"/>
            <w:lang w:val="en-GB" w:eastAsia="zh-CN"/>
          </w:rPr>
          <w:t>https://www.containerownersassociation.com/coa-fqml/</w:t>
        </w:r>
      </w:hyperlink>
    </w:p>
    <w:p w14:paraId="17CCF76A" w14:textId="77777777" w:rsidR="000729EC" w:rsidRPr="0060439D" w:rsidRDefault="000729EC" w:rsidP="0060439D">
      <w:pPr>
        <w:pStyle w:val="TitleH2"/>
        <w:spacing w:before="0" w:after="0" w:line="240" w:lineRule="auto"/>
        <w:rPr>
          <w:rFonts w:ascii="Calibri" w:hAnsi="Calibri"/>
          <w:caps w:val="0"/>
          <w:color w:val="000000" w:themeColor="text1"/>
          <w:sz w:val="22"/>
          <w:u w:val="single"/>
          <w:lang w:val="en-GB" w:eastAsia="zh-CN"/>
        </w:rPr>
      </w:pPr>
    </w:p>
    <w:p w14:paraId="7DCA8ADB" w14:textId="77777777" w:rsidR="0060439D" w:rsidRPr="00605DC0" w:rsidRDefault="0060439D" w:rsidP="0060439D">
      <w:pPr>
        <w:pStyle w:val="Bodycopy"/>
        <w:spacing w:before="0" w:after="0" w:line="240" w:lineRule="auto"/>
        <w:rPr>
          <w:rFonts w:asciiTheme="minorHAnsi" w:eastAsia="DengXian" w:hAnsiTheme="minorHAnsi" w:cstheme="minorHAnsi"/>
          <w:lang w:val="en-GB" w:eastAsia="zh-TW"/>
        </w:rPr>
      </w:pPr>
    </w:p>
    <w:p w14:paraId="435FEC2D" w14:textId="77777777" w:rsidR="0060439D" w:rsidRDefault="0060439D" w:rsidP="0060439D">
      <w:pPr>
        <w:pStyle w:val="TitleH2"/>
        <w:numPr>
          <w:ilvl w:val="0"/>
          <w:numId w:val="17"/>
        </w:numPr>
        <w:spacing w:before="0" w:after="0" w:line="240" w:lineRule="auto"/>
        <w:rPr>
          <w:rFonts w:asciiTheme="minorHAnsi" w:eastAsia="DengXian" w:hAnsiTheme="minorHAnsi" w:cstheme="minorHAnsi"/>
          <w:b w:val="0"/>
          <w:caps w:val="0"/>
          <w:color w:val="auto"/>
          <w:sz w:val="22"/>
          <w:lang w:val="fr-CH" w:eastAsia="zh-TW"/>
        </w:rPr>
      </w:pPr>
      <w:proofErr w:type="spellStart"/>
      <w:r w:rsidRPr="00C23A1D">
        <w:rPr>
          <w:rFonts w:asciiTheme="minorHAnsi" w:eastAsia="DengXian" w:hAnsiTheme="minorHAnsi" w:cstheme="minorHAnsi"/>
          <w:b w:val="0"/>
          <w:caps w:val="0"/>
          <w:color w:val="auto"/>
          <w:sz w:val="22"/>
          <w:lang w:val="fr-CH" w:eastAsia="zh-TW"/>
        </w:rPr>
        <w:t>Please</w:t>
      </w:r>
      <w:proofErr w:type="spellEnd"/>
      <w:r w:rsidRPr="00C23A1D">
        <w:rPr>
          <w:rFonts w:asciiTheme="minorHAnsi" w:eastAsia="DengXian" w:hAnsiTheme="minorHAnsi" w:cstheme="minorHAnsi"/>
          <w:b w:val="0"/>
          <w:caps w:val="0"/>
          <w:color w:val="auto"/>
          <w:sz w:val="22"/>
          <w:lang w:val="fr-CH" w:eastAsia="zh-TW"/>
        </w:rPr>
        <w:t xml:space="preserve"> </w:t>
      </w:r>
      <w:proofErr w:type="spellStart"/>
      <w:r w:rsidRPr="00C23A1D">
        <w:rPr>
          <w:rFonts w:asciiTheme="minorHAnsi" w:eastAsia="DengXian" w:hAnsiTheme="minorHAnsi" w:cstheme="minorHAnsi"/>
          <w:b w:val="0"/>
          <w:caps w:val="0"/>
          <w:color w:val="auto"/>
          <w:sz w:val="22"/>
          <w:lang w:val="fr-CH" w:eastAsia="zh-TW"/>
        </w:rPr>
        <w:t>confirm</w:t>
      </w:r>
      <w:proofErr w:type="spellEnd"/>
      <w:r w:rsidRPr="00C23A1D">
        <w:rPr>
          <w:rFonts w:asciiTheme="minorHAnsi" w:eastAsia="DengXian" w:hAnsiTheme="minorHAnsi" w:cstheme="minorHAnsi"/>
          <w:b w:val="0"/>
          <w:caps w:val="0"/>
          <w:color w:val="auto"/>
          <w:sz w:val="22"/>
          <w:lang w:val="fr-CH" w:eastAsia="zh-TW"/>
        </w:rPr>
        <w:t xml:space="preserve"> </w:t>
      </w:r>
      <w:r w:rsidRPr="00C23A1D">
        <w:rPr>
          <w:rFonts w:asciiTheme="minorHAnsi" w:eastAsia="DengXian" w:hAnsiTheme="minorHAnsi" w:cstheme="minorHAnsi" w:hint="eastAsia"/>
          <w:b w:val="0"/>
          <w:caps w:val="0"/>
          <w:color w:val="auto"/>
          <w:sz w:val="22"/>
          <w:lang w:val="fr-CH" w:eastAsia="zh-CN"/>
        </w:rPr>
        <w:t xml:space="preserve">by return in </w:t>
      </w:r>
      <w:proofErr w:type="spellStart"/>
      <w:r w:rsidRPr="00C23A1D">
        <w:rPr>
          <w:rFonts w:asciiTheme="minorHAnsi" w:eastAsia="DengXian" w:hAnsiTheme="minorHAnsi" w:cstheme="minorHAnsi" w:hint="eastAsia"/>
          <w:b w:val="0"/>
          <w:caps w:val="0"/>
          <w:color w:val="auto"/>
          <w:sz w:val="22"/>
          <w:lang w:val="fr-CH" w:eastAsia="zh-CN"/>
        </w:rPr>
        <w:t>flexitank</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shipment</w:t>
      </w:r>
      <w:proofErr w:type="spellEnd"/>
      <w:r w:rsidRPr="00C23A1D">
        <w:rPr>
          <w:rFonts w:asciiTheme="minorHAnsi" w:eastAsia="DengXian" w:hAnsiTheme="minorHAnsi" w:cstheme="minorHAnsi" w:hint="eastAsia"/>
          <w:b w:val="0"/>
          <w:caps w:val="0"/>
          <w:color w:val="auto"/>
          <w:sz w:val="22"/>
          <w:lang w:val="fr-CH" w:eastAsia="zh-CN"/>
        </w:rPr>
        <w:t xml:space="preserve"> </w:t>
      </w:r>
      <w:r w:rsidRPr="00C23A1D">
        <w:rPr>
          <w:rFonts w:asciiTheme="minorHAnsi" w:eastAsia="DengXian" w:hAnsiTheme="minorHAnsi" w:cstheme="minorHAnsi"/>
          <w:b w:val="0"/>
          <w:caps w:val="0"/>
          <w:color w:val="auto"/>
          <w:sz w:val="22"/>
          <w:lang w:val="fr-CH" w:eastAsia="zh-CN"/>
        </w:rPr>
        <w:t>application</w:t>
      </w:r>
      <w:r w:rsidRPr="00C23A1D">
        <w:rPr>
          <w:rFonts w:asciiTheme="minorHAnsi" w:eastAsia="DengXian" w:hAnsiTheme="minorHAnsi" w:cstheme="minorHAnsi" w:hint="eastAsia"/>
          <w:b w:val="0"/>
          <w:caps w:val="0"/>
          <w:color w:val="auto"/>
          <w:sz w:val="22"/>
          <w:lang w:val="fr-CH" w:eastAsia="zh-CN"/>
        </w:rPr>
        <w:t xml:space="preserve"> </w:t>
      </w:r>
      <w:proofErr w:type="gramStart"/>
      <w:r w:rsidRPr="00C23A1D">
        <w:rPr>
          <w:rFonts w:asciiTheme="minorHAnsi" w:eastAsia="DengXian" w:hAnsiTheme="minorHAnsi" w:cstheme="minorHAnsi" w:hint="eastAsia"/>
          <w:b w:val="0"/>
          <w:caps w:val="0"/>
          <w:color w:val="auto"/>
          <w:sz w:val="22"/>
          <w:lang w:val="fr-CH" w:eastAsia="zh-CN"/>
        </w:rPr>
        <w:t>email</w:t>
      </w:r>
      <w:proofErr w:type="gramEnd"/>
      <w:r w:rsidRPr="00C23A1D">
        <w:rPr>
          <w:rFonts w:asciiTheme="minorHAnsi" w:eastAsia="DengXian" w:hAnsiTheme="minorHAnsi" w:cstheme="minorHAnsi" w:hint="eastAsia"/>
          <w:b w:val="0"/>
          <w:caps w:val="0"/>
          <w:color w:val="auto"/>
          <w:sz w:val="22"/>
          <w:lang w:val="fr-CH" w:eastAsia="zh-CN"/>
        </w:rPr>
        <w:t xml:space="preserve"> body </w:t>
      </w:r>
      <w:proofErr w:type="spellStart"/>
      <w:r w:rsidRPr="00C23A1D">
        <w:rPr>
          <w:rFonts w:asciiTheme="minorHAnsi" w:eastAsia="DengXian" w:hAnsiTheme="minorHAnsi" w:cstheme="minorHAnsi"/>
          <w:b w:val="0"/>
          <w:caps w:val="0"/>
          <w:color w:val="auto"/>
          <w:sz w:val="22"/>
          <w:lang w:val="fr-CH" w:eastAsia="zh-TW"/>
        </w:rPr>
        <w:t>that</w:t>
      </w:r>
      <w:proofErr w:type="spellEnd"/>
      <w:r w:rsidRPr="00C23A1D">
        <w:rPr>
          <w:rFonts w:asciiTheme="minorHAnsi" w:eastAsia="DengXian" w:hAnsiTheme="minorHAnsi" w:cstheme="minorHAnsi"/>
          <w:b w:val="0"/>
          <w:caps w:val="0"/>
          <w:color w:val="auto"/>
          <w:sz w:val="22"/>
          <w:lang w:val="fr-CH" w:eastAsia="zh-TW"/>
        </w:rPr>
        <w:t xml:space="preserve"> </w:t>
      </w:r>
      <w:r w:rsidRPr="00C23A1D">
        <w:rPr>
          <w:rFonts w:asciiTheme="minorHAnsi" w:eastAsia="DengXian" w:hAnsiTheme="minorHAnsi" w:cstheme="minorHAnsi" w:hint="eastAsia"/>
          <w:b w:val="0"/>
          <w:caps w:val="0"/>
          <w:color w:val="auto"/>
          <w:sz w:val="22"/>
          <w:lang w:val="fr-CH" w:eastAsia="zh-CN"/>
        </w:rPr>
        <w:t xml:space="preserve">compatibility check </w:t>
      </w:r>
      <w:proofErr w:type="spellStart"/>
      <w:r w:rsidRPr="00C23A1D">
        <w:rPr>
          <w:rFonts w:asciiTheme="minorHAnsi" w:eastAsia="DengXian" w:hAnsiTheme="minorHAnsi" w:cstheme="minorHAnsi" w:hint="eastAsia"/>
          <w:b w:val="0"/>
          <w:caps w:val="0"/>
          <w:color w:val="auto"/>
          <w:sz w:val="22"/>
          <w:lang w:val="fr-CH" w:eastAsia="zh-CN"/>
        </w:rPr>
        <w:t>is</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performed</w:t>
      </w:r>
      <w:proofErr w:type="spellEnd"/>
      <w:r w:rsidRPr="00C23A1D">
        <w:rPr>
          <w:rFonts w:asciiTheme="minorHAnsi" w:eastAsia="DengXian" w:hAnsiTheme="minorHAnsi" w:cstheme="minorHAnsi" w:hint="eastAsia"/>
          <w:b w:val="0"/>
          <w:caps w:val="0"/>
          <w:color w:val="auto"/>
          <w:sz w:val="22"/>
          <w:lang w:val="fr-CH" w:eastAsia="zh-CN"/>
        </w:rPr>
        <w:t xml:space="preserve"> and </w:t>
      </w:r>
      <w:proofErr w:type="spellStart"/>
      <w:r w:rsidRPr="00C23A1D">
        <w:rPr>
          <w:rFonts w:asciiTheme="minorHAnsi" w:eastAsia="DengXian" w:hAnsiTheme="minorHAnsi" w:cstheme="minorHAnsi" w:hint="eastAsia"/>
          <w:b w:val="0"/>
          <w:caps w:val="0"/>
          <w:color w:val="auto"/>
          <w:sz w:val="22"/>
          <w:lang w:val="fr-CH" w:eastAsia="zh-CN"/>
        </w:rPr>
        <w:t>passed</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with</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success</w:t>
      </w:r>
      <w:proofErr w:type="spellEnd"/>
      <w:r w:rsidRPr="00C23A1D">
        <w:rPr>
          <w:rFonts w:asciiTheme="minorHAnsi" w:eastAsia="DengXian" w:hAnsiTheme="minorHAnsi" w:cstheme="minorHAnsi" w:hint="eastAsia"/>
          <w:b w:val="0"/>
          <w:caps w:val="0"/>
          <w:color w:val="auto"/>
          <w:sz w:val="22"/>
          <w:lang w:val="fr-CH" w:eastAsia="zh-CN"/>
        </w:rPr>
        <w:t xml:space="preserve">, and </w:t>
      </w:r>
      <w:proofErr w:type="spellStart"/>
      <w:r w:rsidRPr="00C23A1D">
        <w:rPr>
          <w:rFonts w:asciiTheme="minorHAnsi" w:eastAsia="DengXian" w:hAnsiTheme="minorHAnsi" w:cstheme="minorHAnsi" w:hint="eastAsia"/>
          <w:b w:val="0"/>
          <w:caps w:val="0"/>
          <w:color w:val="auto"/>
          <w:sz w:val="22"/>
          <w:lang w:val="fr-CH" w:eastAsia="zh-CN"/>
        </w:rPr>
        <w:t>could</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meet</w:t>
      </w:r>
      <w:proofErr w:type="spellEnd"/>
      <w:r w:rsidRPr="00C23A1D">
        <w:rPr>
          <w:rFonts w:asciiTheme="minorHAnsi" w:eastAsia="DengXian" w:hAnsiTheme="minorHAnsi" w:cstheme="minorHAnsi" w:hint="eastAsia"/>
          <w:b w:val="0"/>
          <w:caps w:val="0"/>
          <w:color w:val="auto"/>
          <w:sz w:val="22"/>
          <w:lang w:val="fr-CH" w:eastAsia="zh-CN"/>
        </w:rPr>
        <w:t xml:space="preserve"> the </w:t>
      </w:r>
      <w:proofErr w:type="spellStart"/>
      <w:r w:rsidRPr="00C23A1D">
        <w:rPr>
          <w:rFonts w:asciiTheme="minorHAnsi" w:eastAsia="DengXian" w:hAnsiTheme="minorHAnsi" w:cstheme="minorHAnsi" w:hint="eastAsia"/>
          <w:b w:val="0"/>
          <w:caps w:val="0"/>
          <w:color w:val="auto"/>
          <w:sz w:val="22"/>
          <w:lang w:val="fr-CH" w:eastAsia="zh-CN"/>
        </w:rPr>
        <w:t>safety</w:t>
      </w:r>
      <w:proofErr w:type="spellEnd"/>
      <w:r w:rsidRPr="00C23A1D">
        <w:rPr>
          <w:rFonts w:asciiTheme="minorHAnsi" w:eastAsia="DengXian" w:hAnsiTheme="minorHAnsi" w:cstheme="minorHAnsi" w:hint="eastAsia"/>
          <w:b w:val="0"/>
          <w:caps w:val="0"/>
          <w:color w:val="auto"/>
          <w:sz w:val="22"/>
          <w:lang w:val="fr-CH" w:eastAsia="zh-CN"/>
        </w:rPr>
        <w:t xml:space="preserve"> </w:t>
      </w:r>
      <w:proofErr w:type="spellStart"/>
      <w:r w:rsidRPr="00C23A1D">
        <w:rPr>
          <w:rFonts w:asciiTheme="minorHAnsi" w:eastAsia="DengXian" w:hAnsiTheme="minorHAnsi" w:cstheme="minorHAnsi" w:hint="eastAsia"/>
          <w:b w:val="0"/>
          <w:caps w:val="0"/>
          <w:color w:val="auto"/>
          <w:sz w:val="22"/>
          <w:lang w:val="fr-CH" w:eastAsia="zh-CN"/>
        </w:rPr>
        <w:t>requirements</w:t>
      </w:r>
      <w:proofErr w:type="spellEnd"/>
      <w:r w:rsidRPr="00C23A1D">
        <w:rPr>
          <w:rFonts w:asciiTheme="minorHAnsi" w:eastAsia="DengXian" w:hAnsiTheme="minorHAnsi" w:cstheme="minorHAnsi" w:hint="eastAsia"/>
          <w:b w:val="0"/>
          <w:caps w:val="0"/>
          <w:color w:val="auto"/>
          <w:sz w:val="22"/>
          <w:lang w:val="fr-CH" w:eastAsia="zh-CN"/>
        </w:rPr>
        <w:t>.</w:t>
      </w:r>
      <w:r>
        <w:rPr>
          <w:rFonts w:asciiTheme="minorHAnsi" w:eastAsia="DengXian" w:hAnsiTheme="minorHAnsi" w:cstheme="minorHAnsi" w:hint="eastAsia"/>
          <w:b w:val="0"/>
          <w:caps w:val="0"/>
          <w:color w:val="auto"/>
          <w:sz w:val="22"/>
          <w:lang w:val="fr-CH" w:eastAsia="zh-CN"/>
        </w:rPr>
        <w:t xml:space="preserve"> </w:t>
      </w:r>
    </w:p>
    <w:p w14:paraId="26319CE5" w14:textId="0D1183FA" w:rsidR="0060439D" w:rsidRDefault="0060439D" w:rsidP="00731AFE">
      <w:pPr>
        <w:pStyle w:val="TitleH2"/>
        <w:spacing w:before="0" w:after="0" w:line="240" w:lineRule="auto"/>
        <w:ind w:left="720"/>
        <w:rPr>
          <w:rFonts w:asciiTheme="minorHAnsi" w:eastAsia="DengXian" w:hAnsiTheme="minorHAnsi" w:cstheme="minorHAnsi"/>
          <w:b w:val="0"/>
          <w:caps w:val="0"/>
          <w:color w:val="auto"/>
          <w:sz w:val="22"/>
          <w:lang w:val="fr-CH" w:eastAsia="zh-CN"/>
        </w:rPr>
      </w:pPr>
      <w:r w:rsidRPr="00C23A1D">
        <w:rPr>
          <w:rFonts w:asciiTheme="minorHAnsi" w:eastAsia="DengXian" w:hAnsiTheme="minorHAnsi" w:cstheme="minorHAnsi" w:hint="eastAsia"/>
          <w:b w:val="0"/>
          <w:caps w:val="0"/>
          <w:color w:val="auto"/>
          <w:sz w:val="22"/>
          <w:lang w:val="en-GB" w:eastAsia="zh-TW"/>
        </w:rPr>
        <w:t>请在液袋申请邮件正文中</w:t>
      </w:r>
      <w:r w:rsidRPr="00C23A1D">
        <w:rPr>
          <w:rFonts w:asciiTheme="minorHAnsi" w:eastAsia="DengXian" w:hAnsiTheme="minorHAnsi" w:cstheme="minorHAnsi" w:hint="eastAsia"/>
          <w:b w:val="0"/>
          <w:caps w:val="0"/>
          <w:color w:val="auto"/>
          <w:sz w:val="22"/>
          <w:lang w:val="fr-CH" w:eastAsia="zh-TW"/>
        </w:rPr>
        <w:t>，</w:t>
      </w:r>
      <w:r w:rsidR="009B5F2D">
        <w:rPr>
          <w:rFonts w:asciiTheme="minorHAnsi" w:eastAsia="DengXian" w:hAnsiTheme="minorHAnsi" w:cstheme="minorHAnsi" w:hint="eastAsia"/>
          <w:b w:val="0"/>
          <w:caps w:val="0"/>
          <w:color w:val="auto"/>
          <w:sz w:val="22"/>
          <w:lang w:val="fr-CH" w:eastAsia="zh-TW"/>
        </w:rPr>
        <w:t>以</w:t>
      </w:r>
      <w:r w:rsidRPr="00C23A1D">
        <w:rPr>
          <w:rFonts w:asciiTheme="minorHAnsi" w:eastAsia="DengXian" w:hAnsiTheme="minorHAnsi" w:cstheme="minorHAnsi" w:hint="eastAsia"/>
          <w:b w:val="0"/>
          <w:caps w:val="0"/>
          <w:color w:val="auto"/>
          <w:sz w:val="22"/>
          <w:lang w:val="en-GB" w:eastAsia="zh-TW"/>
        </w:rPr>
        <w:t>书面</w:t>
      </w:r>
      <w:r w:rsidR="009B5F2D">
        <w:rPr>
          <w:rFonts w:asciiTheme="minorHAnsi" w:eastAsia="DengXian" w:hAnsiTheme="minorHAnsi" w:cstheme="minorHAnsi" w:hint="eastAsia"/>
          <w:b w:val="0"/>
          <w:caps w:val="0"/>
          <w:color w:val="auto"/>
          <w:sz w:val="22"/>
          <w:lang w:val="en-GB" w:eastAsia="zh-TW"/>
        </w:rPr>
        <w:t>形式确认</w:t>
      </w:r>
      <w:r w:rsidRPr="00C23A1D">
        <w:rPr>
          <w:rFonts w:asciiTheme="minorHAnsi" w:eastAsia="DengXian" w:hAnsiTheme="minorHAnsi" w:cstheme="minorHAnsi" w:hint="eastAsia"/>
          <w:b w:val="0"/>
          <w:caps w:val="0"/>
          <w:color w:val="auto"/>
          <w:sz w:val="22"/>
          <w:lang w:val="en-GB" w:eastAsia="zh-TW"/>
        </w:rPr>
        <w:t>给</w:t>
      </w:r>
      <w:r w:rsidR="009B5F2D">
        <w:rPr>
          <w:rFonts w:asciiTheme="minorHAnsi" w:eastAsia="DengXian" w:hAnsiTheme="minorHAnsi" w:cstheme="minorHAnsi" w:hint="eastAsia"/>
          <w:b w:val="0"/>
          <w:caps w:val="0"/>
          <w:color w:val="auto"/>
          <w:sz w:val="22"/>
          <w:lang w:val="fr-CH" w:eastAsia="zh-TW"/>
        </w:rPr>
        <w:t>我司</w:t>
      </w:r>
      <w:r w:rsidRPr="00C23A1D">
        <w:rPr>
          <w:rFonts w:asciiTheme="minorHAnsi" w:eastAsia="DengXian" w:hAnsiTheme="minorHAnsi" w:cstheme="minorHAnsi" w:hint="eastAsia"/>
          <w:b w:val="0"/>
          <w:caps w:val="0"/>
          <w:color w:val="auto"/>
          <w:sz w:val="22"/>
          <w:lang w:val="en-GB" w:eastAsia="zh-TW"/>
        </w:rPr>
        <w:t>对于所出运的液袋货物已经通过以下一系列的测试要求</w:t>
      </w:r>
      <w:r w:rsidRPr="00C23A1D">
        <w:rPr>
          <w:rFonts w:asciiTheme="minorHAnsi" w:eastAsia="DengXian" w:hAnsiTheme="minorHAnsi" w:cstheme="minorHAnsi" w:hint="eastAsia"/>
          <w:b w:val="0"/>
          <w:caps w:val="0"/>
          <w:color w:val="auto"/>
          <w:sz w:val="22"/>
          <w:lang w:val="fr-CH" w:eastAsia="zh-TW"/>
        </w:rPr>
        <w:t>：</w:t>
      </w:r>
    </w:p>
    <w:p w14:paraId="46757DAE" w14:textId="77777777" w:rsidR="00731AFE" w:rsidRPr="00731AFE" w:rsidRDefault="00731AFE" w:rsidP="00731AFE">
      <w:pPr>
        <w:pStyle w:val="TitleH2"/>
        <w:spacing w:before="0" w:after="0" w:line="240" w:lineRule="auto"/>
        <w:ind w:left="720"/>
        <w:rPr>
          <w:rFonts w:asciiTheme="minorHAnsi" w:eastAsia="DengXian" w:hAnsiTheme="minorHAnsi" w:cstheme="minorHAnsi"/>
          <w:b w:val="0"/>
          <w:caps w:val="0"/>
          <w:color w:val="auto"/>
          <w:sz w:val="22"/>
          <w:lang w:val="fr-CH" w:eastAsia="zh-CN"/>
        </w:rPr>
      </w:pPr>
    </w:p>
    <w:p w14:paraId="585CC3EC" w14:textId="6DD883F8" w:rsidR="0060439D" w:rsidRPr="00296B30" w:rsidRDefault="00A61574" w:rsidP="0060439D">
      <w:pPr>
        <w:pStyle w:val="ListParagraph"/>
        <w:rPr>
          <w:rFonts w:asciiTheme="minorHAnsi" w:eastAsia="DengXian" w:hAnsiTheme="minorHAnsi" w:cstheme="minorHAnsi"/>
          <w:b/>
          <w:bCs/>
          <w:i/>
          <w:iCs/>
          <w:color w:val="002060"/>
          <w:lang w:val="en-GB" w:eastAsia="zh-CN"/>
        </w:rPr>
      </w:pPr>
      <w:proofErr w:type="spellStart"/>
      <w:r>
        <w:rPr>
          <w:rFonts w:asciiTheme="minorHAnsi" w:eastAsia="DengXian" w:hAnsiTheme="minorHAnsi" w:cstheme="minorHAnsi"/>
          <w:b/>
          <w:bCs/>
          <w:i/>
          <w:iCs/>
          <w:color w:val="002060"/>
          <w:lang w:val="fr-CH" w:eastAsia="zh-CN"/>
        </w:rPr>
        <w:t>W</w:t>
      </w:r>
      <w:r>
        <w:rPr>
          <w:rFonts w:asciiTheme="minorHAnsi" w:eastAsia="DengXian" w:hAnsiTheme="minorHAnsi" w:cstheme="minorHAnsi" w:hint="eastAsia"/>
          <w:b/>
          <w:bCs/>
          <w:i/>
          <w:iCs/>
          <w:color w:val="002060"/>
          <w:lang w:val="fr-CH" w:eastAsia="zh-CN"/>
        </w:rPr>
        <w:t>e</w:t>
      </w:r>
      <w:proofErr w:type="spellEnd"/>
      <w:r>
        <w:rPr>
          <w:rFonts w:asciiTheme="minorHAnsi" w:eastAsia="DengXian" w:hAnsiTheme="minorHAnsi" w:cstheme="minorHAnsi" w:hint="eastAsia"/>
          <w:b/>
          <w:bCs/>
          <w:i/>
          <w:iCs/>
          <w:color w:val="002060"/>
          <w:lang w:val="fr-CH" w:eastAsia="zh-CN"/>
        </w:rPr>
        <w:t xml:space="preserve"> </w:t>
      </w:r>
      <w:proofErr w:type="spellStart"/>
      <w:r>
        <w:rPr>
          <w:rFonts w:asciiTheme="minorHAnsi" w:eastAsia="DengXian" w:hAnsiTheme="minorHAnsi" w:cstheme="minorHAnsi" w:hint="eastAsia"/>
          <w:b/>
          <w:bCs/>
          <w:i/>
          <w:iCs/>
          <w:color w:val="002060"/>
          <w:lang w:val="fr-CH" w:eastAsia="zh-CN"/>
        </w:rPr>
        <w:t>confirm</w:t>
      </w:r>
      <w:proofErr w:type="spellEnd"/>
      <w:r>
        <w:rPr>
          <w:rFonts w:asciiTheme="minorHAnsi" w:eastAsia="DengXian" w:hAnsiTheme="minorHAnsi" w:cstheme="minorHAnsi" w:hint="eastAsia"/>
          <w:b/>
          <w:bCs/>
          <w:i/>
          <w:iCs/>
          <w:color w:val="002060"/>
          <w:lang w:val="fr-CH" w:eastAsia="zh-CN"/>
        </w:rPr>
        <w:t xml:space="preserve"> </w:t>
      </w:r>
      <w:r>
        <w:rPr>
          <w:rFonts w:asciiTheme="minorHAnsi" w:eastAsia="DengXian" w:hAnsiTheme="minorHAnsi" w:cstheme="minorHAnsi" w:hint="eastAsia"/>
          <w:b/>
          <w:bCs/>
          <w:i/>
          <w:iCs/>
          <w:color w:val="002060"/>
          <w:lang w:val="en-GB" w:eastAsia="zh-CN"/>
        </w:rPr>
        <w:t>t</w:t>
      </w:r>
      <w:r w:rsidR="0060439D" w:rsidRPr="00605DC0">
        <w:rPr>
          <w:rFonts w:asciiTheme="minorHAnsi" w:eastAsia="DengXian" w:hAnsiTheme="minorHAnsi" w:cstheme="minorHAnsi"/>
          <w:b/>
          <w:bCs/>
          <w:i/>
          <w:iCs/>
          <w:color w:val="002060"/>
          <w:lang w:val="en-GB" w:eastAsia="zh-TW"/>
        </w:rPr>
        <w:t>he</w:t>
      </w:r>
      <w:r w:rsidR="00CC3B97">
        <w:rPr>
          <w:rFonts w:asciiTheme="minorHAnsi" w:eastAsia="DengXian" w:hAnsiTheme="minorHAnsi" w:cstheme="minorHAnsi" w:hint="eastAsia"/>
          <w:b/>
          <w:bCs/>
          <w:i/>
          <w:iCs/>
          <w:color w:val="002060"/>
          <w:lang w:val="en-GB" w:eastAsia="zh-CN"/>
        </w:rPr>
        <w:t xml:space="preserve"> </w:t>
      </w:r>
      <w:proofErr w:type="spellStart"/>
      <w:r w:rsidR="0060439D" w:rsidRPr="00605DC0">
        <w:rPr>
          <w:rFonts w:asciiTheme="minorHAnsi" w:eastAsia="DengXian" w:hAnsiTheme="minorHAnsi" w:cstheme="minorHAnsi"/>
          <w:b/>
          <w:bCs/>
          <w:i/>
          <w:iCs/>
          <w:color w:val="002060"/>
          <w:lang w:val="en-GB" w:eastAsia="zh-TW"/>
        </w:rPr>
        <w:t>Flexitank</w:t>
      </w:r>
      <w:proofErr w:type="spellEnd"/>
      <w:r w:rsidR="0060439D" w:rsidRPr="00605DC0">
        <w:rPr>
          <w:rFonts w:asciiTheme="minorHAnsi" w:eastAsia="DengXian" w:hAnsiTheme="minorHAnsi" w:cstheme="minorHAnsi"/>
          <w:b/>
          <w:bCs/>
          <w:i/>
          <w:iCs/>
          <w:color w:val="002060"/>
          <w:lang w:val="en-GB" w:eastAsia="zh-TW"/>
        </w:rPr>
        <w:t xml:space="preserve"> materials of construction shall be entirely resistant, inert and free from any risk of degradation or reaction to the cargo at the filling and transport temperature. </w:t>
      </w:r>
      <w:proofErr w:type="spellStart"/>
      <w:r w:rsidR="0060439D" w:rsidRPr="00605DC0">
        <w:rPr>
          <w:rFonts w:asciiTheme="minorHAnsi" w:eastAsia="DengXian" w:hAnsiTheme="minorHAnsi" w:cstheme="minorHAnsi"/>
          <w:b/>
          <w:bCs/>
          <w:i/>
          <w:iCs/>
          <w:color w:val="002060"/>
          <w:lang w:val="en-GB" w:eastAsia="zh-TW"/>
        </w:rPr>
        <w:t>Flexitank</w:t>
      </w:r>
      <w:proofErr w:type="spellEnd"/>
      <w:r w:rsidR="0060439D" w:rsidRPr="00605DC0">
        <w:rPr>
          <w:rFonts w:asciiTheme="minorHAnsi" w:eastAsia="DengXian" w:hAnsiTheme="minorHAnsi" w:cstheme="minorHAnsi"/>
          <w:b/>
          <w:bCs/>
          <w:i/>
          <w:iCs/>
          <w:color w:val="002060"/>
          <w:lang w:val="en-GB" w:eastAsia="zh-TW"/>
        </w:rPr>
        <w:t xml:space="preserve"> material resistance and temperature compatibility charts and test procedures are required to be included in the manufacturer’s operating instruction and training manual. A compatibility risk evaluation shall form part of the required risk assessment required to be undertaken by the responsible persons.</w:t>
      </w:r>
    </w:p>
    <w:p w14:paraId="79D5208E" w14:textId="77777777" w:rsidR="0060439D" w:rsidRPr="00605DC0" w:rsidRDefault="0060439D" w:rsidP="0060439D">
      <w:pPr>
        <w:pStyle w:val="ListParagraph"/>
        <w:rPr>
          <w:rFonts w:asciiTheme="minorHAnsi" w:eastAsia="DengXian" w:hAnsiTheme="minorHAnsi" w:cstheme="minorHAnsi"/>
          <w:b/>
          <w:bCs/>
          <w:i/>
          <w:iCs/>
          <w:color w:val="002060"/>
          <w:lang w:val="en-GB" w:eastAsia="zh-TW"/>
        </w:rPr>
      </w:pPr>
    </w:p>
    <w:p w14:paraId="5CD6A634" w14:textId="0A63722C" w:rsidR="0060439D" w:rsidRPr="0060439D" w:rsidRDefault="00A61574" w:rsidP="0060439D">
      <w:pPr>
        <w:pStyle w:val="ListParagraph"/>
        <w:rPr>
          <w:rFonts w:asciiTheme="minorHAnsi" w:eastAsia="DengXian" w:hAnsiTheme="minorHAnsi" w:cstheme="minorHAnsi"/>
          <w:b/>
          <w:bCs/>
          <w:i/>
          <w:iCs/>
          <w:color w:val="002060"/>
          <w:lang w:val="en-GB" w:eastAsia="zh-CN"/>
        </w:rPr>
      </w:pPr>
      <w:r>
        <w:rPr>
          <w:rFonts w:asciiTheme="minorHAnsi" w:eastAsia="DengXian" w:hAnsiTheme="minorHAnsi" w:cstheme="minorHAnsi" w:hint="eastAsia"/>
          <w:b/>
          <w:bCs/>
          <w:i/>
          <w:iCs/>
          <w:color w:val="002060"/>
          <w:lang w:val="en-GB" w:eastAsia="zh-TW"/>
        </w:rPr>
        <w:t>我司确认该票</w:t>
      </w:r>
      <w:r w:rsidR="0060439D" w:rsidRPr="00605DC0">
        <w:rPr>
          <w:rFonts w:asciiTheme="minorHAnsi" w:eastAsia="DengXian" w:hAnsiTheme="minorHAnsi" w:cstheme="minorHAnsi" w:hint="eastAsia"/>
          <w:b/>
          <w:bCs/>
          <w:i/>
          <w:iCs/>
          <w:color w:val="002060"/>
          <w:lang w:val="en-GB" w:eastAsia="zh-TW"/>
        </w:rPr>
        <w:t>集装箱液袋的材质应完全耐受、惰性，且在装填和运输温度下不会发生任何降解或与货物发生反应的风险。制造商的操作说明和培训手册中必须包含集装箱液袋材质的耐受性和温度兼容性图表以及测试程序。兼容性风险评估应作为责任人员必须进行的风险评估的一部分。</w:t>
      </w:r>
    </w:p>
    <w:p w14:paraId="22F0023E" w14:textId="040C2B96" w:rsidR="00C23A1D" w:rsidRPr="00C23A1D" w:rsidRDefault="00C23A1D" w:rsidP="00C23A1D">
      <w:pPr>
        <w:pStyle w:val="TitleH2"/>
        <w:numPr>
          <w:ilvl w:val="0"/>
          <w:numId w:val="17"/>
        </w:numPr>
        <w:spacing w:before="0" w:after="0" w:line="240" w:lineRule="auto"/>
        <w:rPr>
          <w:rFonts w:asciiTheme="minorHAnsi" w:eastAsia="DengXian" w:hAnsiTheme="minorHAnsi" w:cstheme="minorHAnsi"/>
          <w:b w:val="0"/>
          <w:caps w:val="0"/>
          <w:color w:val="auto"/>
          <w:sz w:val="22"/>
          <w:lang w:val="fr-CH" w:eastAsia="zh-TW"/>
        </w:rPr>
      </w:pPr>
      <w:r w:rsidRPr="00C23A1D">
        <w:rPr>
          <w:rFonts w:asciiTheme="minorHAnsi" w:eastAsia="DengXian" w:hAnsiTheme="minorHAnsi" w:cstheme="minorHAnsi"/>
          <w:b w:val="0"/>
          <w:caps w:val="0"/>
          <w:color w:val="auto"/>
          <w:sz w:val="22"/>
          <w:lang w:val="fr-CH" w:eastAsia="zh-TW"/>
        </w:rPr>
        <w:lastRenderedPageBreak/>
        <w:t xml:space="preserve">MSC screen all the documents and information, and </w:t>
      </w:r>
      <w:proofErr w:type="spellStart"/>
      <w:r w:rsidRPr="00C23A1D">
        <w:rPr>
          <w:rFonts w:asciiTheme="minorHAnsi" w:eastAsia="DengXian" w:hAnsiTheme="minorHAnsi" w:cstheme="minorHAnsi"/>
          <w:b w:val="0"/>
          <w:caps w:val="0"/>
          <w:color w:val="auto"/>
          <w:sz w:val="22"/>
          <w:lang w:val="fr-CH" w:eastAsia="zh-TW"/>
        </w:rPr>
        <w:t>su</w:t>
      </w:r>
      <w:r w:rsidR="00731AFE">
        <w:rPr>
          <w:rFonts w:asciiTheme="minorHAnsi" w:eastAsia="DengXian" w:hAnsiTheme="minorHAnsi" w:cstheme="minorHAnsi" w:hint="eastAsia"/>
          <w:b w:val="0"/>
          <w:caps w:val="0"/>
          <w:color w:val="auto"/>
          <w:sz w:val="22"/>
          <w:lang w:val="fr-CH" w:eastAsia="zh-CN"/>
        </w:rPr>
        <w:t>bm</w:t>
      </w:r>
      <w:r w:rsidRPr="00C23A1D">
        <w:rPr>
          <w:rFonts w:asciiTheme="minorHAnsi" w:eastAsia="DengXian" w:hAnsiTheme="minorHAnsi" w:cstheme="minorHAnsi"/>
          <w:b w:val="0"/>
          <w:caps w:val="0"/>
          <w:color w:val="auto"/>
          <w:sz w:val="22"/>
          <w:lang w:val="fr-CH" w:eastAsia="zh-TW"/>
        </w:rPr>
        <w:t>it</w:t>
      </w:r>
      <w:proofErr w:type="spellEnd"/>
      <w:r w:rsidRPr="00C23A1D">
        <w:rPr>
          <w:rFonts w:asciiTheme="minorHAnsi" w:eastAsia="DengXian" w:hAnsiTheme="minorHAnsi" w:cstheme="minorHAnsi"/>
          <w:b w:val="0"/>
          <w:caps w:val="0"/>
          <w:color w:val="auto"/>
          <w:sz w:val="22"/>
          <w:lang w:val="fr-CH" w:eastAsia="zh-TW"/>
        </w:rPr>
        <w:t xml:space="preserve"> the application to </w:t>
      </w:r>
      <w:proofErr w:type="spellStart"/>
      <w:r w:rsidRPr="00C23A1D">
        <w:rPr>
          <w:rFonts w:asciiTheme="minorHAnsi" w:eastAsia="DengXian" w:hAnsiTheme="minorHAnsi" w:cstheme="minorHAnsi"/>
          <w:b w:val="0"/>
          <w:caps w:val="0"/>
          <w:color w:val="auto"/>
          <w:sz w:val="22"/>
          <w:lang w:val="fr-CH" w:eastAsia="zh-TW"/>
        </w:rPr>
        <w:t>Antwerp</w:t>
      </w:r>
      <w:proofErr w:type="spellEnd"/>
      <w:r w:rsidRPr="00C23A1D">
        <w:rPr>
          <w:rFonts w:asciiTheme="minorHAnsi" w:eastAsia="DengXian" w:hAnsiTheme="minorHAnsi" w:cstheme="minorHAnsi"/>
          <w:b w:val="0"/>
          <w:caps w:val="0"/>
          <w:color w:val="auto"/>
          <w:sz w:val="22"/>
          <w:lang w:val="fr-CH" w:eastAsia="zh-TW"/>
        </w:rPr>
        <w:t xml:space="preserve"> DC Center for final </w:t>
      </w:r>
      <w:proofErr w:type="spellStart"/>
      <w:r w:rsidRPr="00C23A1D">
        <w:rPr>
          <w:rFonts w:asciiTheme="minorHAnsi" w:eastAsia="DengXian" w:hAnsiTheme="minorHAnsi" w:cstheme="minorHAnsi"/>
          <w:b w:val="0"/>
          <w:caps w:val="0"/>
          <w:color w:val="auto"/>
          <w:sz w:val="22"/>
          <w:lang w:val="fr-CH" w:eastAsia="zh-TW"/>
        </w:rPr>
        <w:t>approval</w:t>
      </w:r>
      <w:proofErr w:type="spellEnd"/>
      <w:r w:rsidRPr="00C23A1D">
        <w:rPr>
          <w:rFonts w:asciiTheme="minorHAnsi" w:eastAsia="DengXian" w:hAnsiTheme="minorHAnsi" w:cstheme="minorHAnsi"/>
          <w:b w:val="0"/>
          <w:caps w:val="0"/>
          <w:color w:val="auto"/>
          <w:sz w:val="22"/>
          <w:lang w:val="fr-CH" w:eastAsia="zh-TW"/>
        </w:rPr>
        <w:t xml:space="preserve">, and </w:t>
      </w:r>
      <w:proofErr w:type="spellStart"/>
      <w:r w:rsidRPr="00C23A1D">
        <w:rPr>
          <w:rFonts w:asciiTheme="minorHAnsi" w:eastAsia="DengXian" w:hAnsiTheme="minorHAnsi" w:cstheme="minorHAnsi"/>
          <w:b w:val="0"/>
          <w:caps w:val="0"/>
          <w:color w:val="auto"/>
          <w:sz w:val="22"/>
          <w:lang w:val="fr-CH" w:eastAsia="zh-TW"/>
        </w:rPr>
        <w:t>then</w:t>
      </w:r>
      <w:proofErr w:type="spellEnd"/>
      <w:r w:rsidRPr="00C23A1D">
        <w:rPr>
          <w:rFonts w:asciiTheme="minorHAnsi" w:eastAsia="DengXian" w:hAnsiTheme="minorHAnsi" w:cstheme="minorHAnsi"/>
          <w:b w:val="0"/>
          <w:caps w:val="0"/>
          <w:color w:val="auto"/>
          <w:sz w:val="22"/>
          <w:lang w:val="fr-CH" w:eastAsia="zh-TW"/>
        </w:rPr>
        <w:t xml:space="preserve"> </w:t>
      </w:r>
      <w:proofErr w:type="spellStart"/>
      <w:r w:rsidRPr="00C23A1D">
        <w:rPr>
          <w:rFonts w:asciiTheme="minorHAnsi" w:eastAsia="DengXian" w:hAnsiTheme="minorHAnsi" w:cstheme="minorHAnsi"/>
          <w:b w:val="0"/>
          <w:caps w:val="0"/>
          <w:color w:val="auto"/>
          <w:sz w:val="22"/>
          <w:lang w:val="fr-CH" w:eastAsia="zh-TW"/>
        </w:rPr>
        <w:t>confirm</w:t>
      </w:r>
      <w:proofErr w:type="spellEnd"/>
      <w:r w:rsidRPr="00C23A1D">
        <w:rPr>
          <w:rFonts w:asciiTheme="minorHAnsi" w:eastAsia="DengXian" w:hAnsiTheme="minorHAnsi" w:cstheme="minorHAnsi"/>
          <w:b w:val="0"/>
          <w:caps w:val="0"/>
          <w:color w:val="auto"/>
          <w:sz w:val="22"/>
          <w:lang w:val="fr-CH" w:eastAsia="zh-TW"/>
        </w:rPr>
        <w:t xml:space="preserve"> the booking.</w:t>
      </w:r>
    </w:p>
    <w:p w14:paraId="6C92D7C4" w14:textId="77777777" w:rsidR="00C23A1D" w:rsidRPr="00C23A1D" w:rsidRDefault="00C23A1D" w:rsidP="00C23A1D">
      <w:pPr>
        <w:pStyle w:val="TitleH2"/>
        <w:spacing w:before="0" w:after="0" w:line="240" w:lineRule="auto"/>
        <w:ind w:left="720"/>
        <w:rPr>
          <w:rFonts w:asciiTheme="minorHAnsi" w:eastAsia="DengXian" w:hAnsiTheme="minorHAnsi" w:cstheme="minorHAnsi"/>
          <w:b w:val="0"/>
          <w:caps w:val="0"/>
          <w:color w:val="auto"/>
          <w:sz w:val="22"/>
          <w:lang w:val="fr-CH" w:eastAsia="zh-TW"/>
        </w:rPr>
      </w:pPr>
      <w:r w:rsidRPr="00C23A1D">
        <w:rPr>
          <w:rFonts w:asciiTheme="minorHAnsi" w:eastAsia="DengXian" w:hAnsiTheme="minorHAnsi" w:cstheme="minorHAnsi" w:hint="eastAsia"/>
          <w:b w:val="0"/>
          <w:caps w:val="0"/>
          <w:color w:val="auto"/>
          <w:sz w:val="22"/>
          <w:lang w:val="fr-CH" w:eastAsia="zh-TW"/>
        </w:rPr>
        <w:t>MSC</w:t>
      </w:r>
      <w:r w:rsidRPr="00C23A1D">
        <w:rPr>
          <w:rFonts w:asciiTheme="minorHAnsi" w:eastAsia="DengXian" w:hAnsiTheme="minorHAnsi" w:cstheme="minorHAnsi" w:hint="eastAsia"/>
          <w:b w:val="0"/>
          <w:caps w:val="0"/>
          <w:color w:val="auto"/>
          <w:sz w:val="22"/>
          <w:lang w:val="fr-CH" w:eastAsia="zh-TW"/>
        </w:rPr>
        <w:t>审核申请资料和信息，并提交液袋申请至安特卫普危险品中心，在得到其批复后确认订舱。</w:t>
      </w:r>
    </w:p>
    <w:p w14:paraId="54833B0E" w14:textId="77777777" w:rsidR="0060439D" w:rsidRPr="00C23A1D" w:rsidRDefault="0060439D" w:rsidP="00C23A1D">
      <w:pPr>
        <w:pStyle w:val="TitleH2"/>
        <w:spacing w:before="0" w:after="0" w:line="240" w:lineRule="auto"/>
        <w:rPr>
          <w:rFonts w:asciiTheme="minorHAnsi" w:eastAsia="DengXian" w:hAnsiTheme="minorHAnsi" w:cstheme="minorHAnsi"/>
          <w:b w:val="0"/>
          <w:caps w:val="0"/>
          <w:color w:val="auto"/>
          <w:sz w:val="22"/>
          <w:lang w:val="fr-CH" w:eastAsia="zh-TW"/>
        </w:rPr>
      </w:pPr>
    </w:p>
    <w:p w14:paraId="6466BD1E" w14:textId="6A606AA3" w:rsidR="00C23A1D" w:rsidRPr="00C23A1D" w:rsidRDefault="00C23A1D" w:rsidP="00C23A1D">
      <w:pPr>
        <w:pStyle w:val="ListParagraph"/>
        <w:numPr>
          <w:ilvl w:val="0"/>
          <w:numId w:val="17"/>
        </w:numPr>
        <w:spacing w:after="0" w:line="240" w:lineRule="auto"/>
        <w:contextualSpacing w:val="0"/>
        <w:rPr>
          <w:rFonts w:asciiTheme="minorHAnsi" w:eastAsia="DengXian" w:hAnsiTheme="minorHAnsi" w:cstheme="minorHAnsi"/>
          <w:lang w:val="fr-CH" w:eastAsia="zh-TW"/>
        </w:rPr>
      </w:pPr>
      <w:bookmarkStart w:id="2" w:name="_Hlk208843788"/>
      <w:proofErr w:type="spellStart"/>
      <w:r>
        <w:rPr>
          <w:rFonts w:asciiTheme="minorHAnsi" w:eastAsia="DengXian" w:hAnsiTheme="minorHAnsi" w:cstheme="minorHAnsi"/>
          <w:lang w:val="fr-CH" w:eastAsia="zh-TW"/>
        </w:rPr>
        <w:t>P</w:t>
      </w:r>
      <w:r>
        <w:rPr>
          <w:rFonts w:asciiTheme="minorHAnsi" w:eastAsia="DengXian" w:hAnsiTheme="minorHAnsi" w:cstheme="minorHAnsi" w:hint="eastAsia"/>
          <w:lang w:val="fr-CH" w:eastAsia="zh-TW"/>
        </w:rPr>
        <w:t>ls</w:t>
      </w:r>
      <w:proofErr w:type="spellEnd"/>
      <w:r>
        <w:rPr>
          <w:rFonts w:asciiTheme="minorHAnsi" w:eastAsia="DengXian" w:hAnsiTheme="minorHAnsi" w:cstheme="minorHAnsi" w:hint="eastAsia"/>
          <w:lang w:val="fr-CH" w:eastAsia="zh-TW"/>
        </w:rPr>
        <w:t xml:space="preserve"> </w:t>
      </w:r>
      <w:proofErr w:type="spellStart"/>
      <w:r>
        <w:rPr>
          <w:rFonts w:asciiTheme="minorHAnsi" w:eastAsia="DengXian" w:hAnsiTheme="minorHAnsi" w:cstheme="minorHAnsi" w:hint="eastAsia"/>
          <w:lang w:val="fr-CH" w:eastAsia="zh-TW"/>
        </w:rPr>
        <w:t>take</w:t>
      </w:r>
      <w:proofErr w:type="spellEnd"/>
      <w:r>
        <w:rPr>
          <w:rFonts w:asciiTheme="minorHAnsi" w:eastAsia="DengXian" w:hAnsiTheme="minorHAnsi" w:cstheme="minorHAnsi" w:hint="eastAsia"/>
          <w:lang w:val="fr-CH" w:eastAsia="zh-TW"/>
        </w:rPr>
        <w:t xml:space="preserve"> note </w:t>
      </w:r>
      <w:proofErr w:type="spellStart"/>
      <w:r w:rsidRPr="00C23A1D">
        <w:rPr>
          <w:rFonts w:asciiTheme="minorHAnsi" w:eastAsia="DengXian" w:hAnsiTheme="minorHAnsi" w:cstheme="minorHAnsi"/>
          <w:lang w:val="fr-CH" w:eastAsia="zh-TW"/>
        </w:rPr>
        <w:t>FlexiTank</w:t>
      </w:r>
      <w:proofErr w:type="spellEnd"/>
      <w:r w:rsidRPr="00C23A1D">
        <w:rPr>
          <w:rFonts w:asciiTheme="minorHAnsi" w:eastAsia="DengXian" w:hAnsiTheme="minorHAnsi" w:cstheme="minorHAnsi"/>
          <w:lang w:val="fr-CH" w:eastAsia="zh-TW"/>
        </w:rPr>
        <w:t xml:space="preserve"> (bag) label </w:t>
      </w:r>
      <w:proofErr w:type="spellStart"/>
      <w:r w:rsidRPr="00C23A1D">
        <w:rPr>
          <w:rFonts w:asciiTheme="minorHAnsi" w:eastAsia="DengXian" w:hAnsiTheme="minorHAnsi" w:cstheme="minorHAnsi"/>
          <w:lang w:val="fr-CH" w:eastAsia="zh-TW"/>
        </w:rPr>
        <w:t>is</w:t>
      </w:r>
      <w:proofErr w:type="spellEnd"/>
      <w:r w:rsidRPr="00C23A1D">
        <w:rPr>
          <w:rFonts w:asciiTheme="minorHAnsi" w:eastAsia="DengXian" w:hAnsiTheme="minorHAnsi" w:cstheme="minorHAnsi"/>
          <w:lang w:val="fr-CH" w:eastAsia="zh-TW"/>
        </w:rPr>
        <w:t xml:space="preserve"> </w:t>
      </w:r>
      <w:proofErr w:type="spellStart"/>
      <w:r w:rsidRPr="00C23A1D">
        <w:rPr>
          <w:rFonts w:asciiTheme="minorHAnsi" w:eastAsia="DengXian" w:hAnsiTheme="minorHAnsi" w:cstheme="minorHAnsi"/>
          <w:lang w:val="fr-CH" w:eastAsia="zh-TW"/>
        </w:rPr>
        <w:t>mandatory</w:t>
      </w:r>
      <w:proofErr w:type="spellEnd"/>
      <w:r w:rsidRPr="00C23A1D">
        <w:rPr>
          <w:rFonts w:asciiTheme="minorHAnsi" w:eastAsia="DengXian" w:hAnsiTheme="minorHAnsi" w:cstheme="minorHAnsi"/>
          <w:lang w:val="fr-CH" w:eastAsia="zh-TW"/>
        </w:rPr>
        <w:t xml:space="preserve"> and </w:t>
      </w:r>
      <w:proofErr w:type="spellStart"/>
      <w:r w:rsidRPr="00C23A1D">
        <w:rPr>
          <w:rFonts w:asciiTheme="minorHAnsi" w:eastAsia="DengXian" w:hAnsiTheme="minorHAnsi" w:cstheme="minorHAnsi"/>
          <w:lang w:val="fr-CH" w:eastAsia="zh-TW"/>
        </w:rPr>
        <w:t>response</w:t>
      </w:r>
      <w:proofErr w:type="spellEnd"/>
      <w:r w:rsidRPr="00C23A1D">
        <w:rPr>
          <w:rFonts w:asciiTheme="minorHAnsi" w:eastAsia="DengXian" w:hAnsiTheme="minorHAnsi" w:cstheme="minorHAnsi"/>
          <w:lang w:val="fr-CH" w:eastAsia="zh-TW"/>
        </w:rPr>
        <w:t xml:space="preserve"> by </w:t>
      </w:r>
      <w:proofErr w:type="spellStart"/>
      <w:r w:rsidRPr="00C23A1D">
        <w:rPr>
          <w:rFonts w:asciiTheme="minorHAnsi" w:eastAsia="DengXian" w:hAnsiTheme="minorHAnsi" w:cstheme="minorHAnsi"/>
          <w:lang w:val="fr-CH" w:eastAsia="zh-TW"/>
        </w:rPr>
        <w:t>shipper</w:t>
      </w:r>
      <w:proofErr w:type="spellEnd"/>
      <w:r w:rsidRPr="00C23A1D">
        <w:rPr>
          <w:rFonts w:asciiTheme="minorHAnsi" w:eastAsia="DengXian" w:hAnsiTheme="minorHAnsi" w:cstheme="minorHAnsi"/>
          <w:lang w:val="fr-CH" w:eastAsia="zh-TW"/>
        </w:rPr>
        <w:t xml:space="preserve">. </w:t>
      </w:r>
    </w:p>
    <w:p w14:paraId="6252AB45" w14:textId="2B947EBE" w:rsidR="00C23A1D" w:rsidRPr="009945E7" w:rsidRDefault="00C23A1D" w:rsidP="009945E7">
      <w:pPr>
        <w:pStyle w:val="ListParagraph"/>
        <w:rPr>
          <w:rFonts w:asciiTheme="minorHAnsi" w:eastAsia="DengXian" w:hAnsiTheme="minorHAnsi" w:cstheme="minorHAnsi"/>
          <w:lang w:val="fr-CH" w:eastAsia="zh-CN"/>
        </w:rPr>
      </w:pPr>
      <w:r>
        <w:rPr>
          <w:rFonts w:asciiTheme="minorHAnsi" w:eastAsia="DengXian" w:hAnsiTheme="minorHAnsi" w:cstheme="minorHAnsi" w:hint="eastAsia"/>
          <w:lang w:val="fr-CH" w:eastAsia="zh-TW"/>
        </w:rPr>
        <w:t>装箱完毕后，</w:t>
      </w:r>
      <w:r w:rsidRPr="00C23A1D">
        <w:rPr>
          <w:rFonts w:asciiTheme="minorHAnsi" w:eastAsia="DengXian" w:hAnsiTheme="minorHAnsi" w:cstheme="minorHAnsi" w:hint="eastAsia"/>
          <w:lang w:val="fr-CH" w:eastAsia="zh-TW"/>
        </w:rPr>
        <w:t>客户务必提供并且在柜子上张贴</w:t>
      </w:r>
      <w:proofErr w:type="spellStart"/>
      <w:r w:rsidRPr="00C23A1D">
        <w:rPr>
          <w:rFonts w:asciiTheme="minorHAnsi" w:eastAsia="DengXian" w:hAnsiTheme="minorHAnsi" w:cstheme="minorHAnsi"/>
          <w:lang w:val="fr-CH" w:eastAsia="zh-TW"/>
        </w:rPr>
        <w:t>FlexiTank</w:t>
      </w:r>
      <w:proofErr w:type="spellEnd"/>
      <w:r w:rsidRPr="00C23A1D">
        <w:rPr>
          <w:rFonts w:asciiTheme="minorHAnsi" w:eastAsia="DengXian" w:hAnsiTheme="minorHAnsi" w:cstheme="minorHAnsi"/>
          <w:lang w:val="fr-CH" w:eastAsia="zh-TW"/>
        </w:rPr>
        <w:t xml:space="preserve"> (bag)</w:t>
      </w:r>
      <w:r w:rsidRPr="00C23A1D">
        <w:rPr>
          <w:rFonts w:asciiTheme="minorHAnsi" w:eastAsia="DengXian" w:hAnsiTheme="minorHAnsi" w:cstheme="minorHAnsi" w:hint="eastAsia"/>
          <w:lang w:val="fr-CH" w:eastAsia="zh-TW"/>
        </w:rPr>
        <w:t>标签</w:t>
      </w:r>
      <w:r w:rsidRPr="00C23A1D">
        <w:rPr>
          <w:rFonts w:asciiTheme="minorHAnsi" w:eastAsia="DengXian" w:hAnsiTheme="minorHAnsi" w:cstheme="minorHAnsi" w:hint="eastAsia"/>
          <w:lang w:val="fr-CH" w:eastAsia="zh-TW"/>
        </w:rPr>
        <w:t xml:space="preserve">, </w:t>
      </w:r>
      <w:r w:rsidRPr="00C23A1D">
        <w:rPr>
          <w:rFonts w:asciiTheme="minorHAnsi" w:eastAsia="DengXian" w:hAnsiTheme="minorHAnsi" w:cstheme="minorHAnsi" w:hint="eastAsia"/>
          <w:lang w:val="fr-CH" w:eastAsia="zh-TW"/>
        </w:rPr>
        <w:t>如有由于</w:t>
      </w:r>
      <w:proofErr w:type="spellStart"/>
      <w:r w:rsidRPr="00C23A1D">
        <w:rPr>
          <w:rFonts w:asciiTheme="minorHAnsi" w:eastAsia="DengXian" w:hAnsiTheme="minorHAnsi" w:cstheme="minorHAnsi"/>
          <w:lang w:val="fr-CH" w:eastAsia="zh-TW"/>
        </w:rPr>
        <w:t>FlexiTank</w:t>
      </w:r>
      <w:proofErr w:type="spellEnd"/>
      <w:r w:rsidRPr="00C23A1D">
        <w:rPr>
          <w:rFonts w:asciiTheme="minorHAnsi" w:eastAsia="DengXian" w:hAnsiTheme="minorHAnsi" w:cstheme="minorHAnsi"/>
          <w:lang w:val="fr-CH" w:eastAsia="zh-TW"/>
        </w:rPr>
        <w:t xml:space="preserve"> (bag)</w:t>
      </w:r>
      <w:r w:rsidRPr="00C23A1D">
        <w:rPr>
          <w:rFonts w:asciiTheme="minorHAnsi" w:eastAsia="DengXian" w:hAnsiTheme="minorHAnsi" w:cstheme="minorHAnsi" w:hint="eastAsia"/>
          <w:lang w:val="fr-CH" w:eastAsia="zh-TW"/>
        </w:rPr>
        <w:t>标签丢失或不符合要求所产生费用</w:t>
      </w:r>
      <w:r w:rsidRPr="00C23A1D">
        <w:rPr>
          <w:rFonts w:asciiTheme="minorHAnsi" w:eastAsia="DengXian" w:hAnsiTheme="minorHAnsi" w:cstheme="minorHAnsi"/>
          <w:lang w:val="fr-CH" w:eastAsia="zh-TW"/>
        </w:rPr>
        <w:t>/</w:t>
      </w:r>
      <w:r w:rsidRPr="00C23A1D">
        <w:rPr>
          <w:rFonts w:asciiTheme="minorHAnsi" w:eastAsia="DengXian" w:hAnsiTheme="minorHAnsi" w:cstheme="minorHAnsi" w:hint="eastAsia"/>
          <w:lang w:val="fr-CH" w:eastAsia="zh-TW"/>
        </w:rPr>
        <w:t>责任</w:t>
      </w:r>
      <w:r w:rsidRPr="00C23A1D">
        <w:rPr>
          <w:rFonts w:asciiTheme="minorHAnsi" w:eastAsia="DengXian" w:hAnsiTheme="minorHAnsi" w:cstheme="minorHAnsi"/>
          <w:lang w:val="fr-CH" w:eastAsia="zh-TW"/>
        </w:rPr>
        <w:t>/</w:t>
      </w:r>
      <w:r w:rsidRPr="00C23A1D">
        <w:rPr>
          <w:rFonts w:asciiTheme="minorHAnsi" w:eastAsia="DengXian" w:hAnsiTheme="minorHAnsi" w:cstheme="minorHAnsi" w:hint="eastAsia"/>
          <w:lang w:val="fr-CH" w:eastAsia="zh-TW"/>
        </w:rPr>
        <w:t>风险，由客户自行承担。</w:t>
      </w:r>
    </w:p>
    <w:p w14:paraId="141B1067" w14:textId="6C4C5079" w:rsidR="00C23A1D" w:rsidRPr="00C23A1D" w:rsidRDefault="00C23A1D" w:rsidP="00C23A1D">
      <w:pPr>
        <w:pStyle w:val="ListParagraph"/>
        <w:rPr>
          <w:rFonts w:asciiTheme="minorHAnsi" w:eastAsia="DengXian" w:hAnsiTheme="minorHAnsi" w:cstheme="minorHAnsi"/>
          <w:b/>
          <w:bCs/>
          <w:lang w:val="fr-CH" w:eastAsia="zh-TW"/>
        </w:rPr>
      </w:pPr>
      <w:proofErr w:type="spellStart"/>
      <w:r w:rsidRPr="00C23A1D">
        <w:rPr>
          <w:rFonts w:asciiTheme="minorHAnsi" w:eastAsia="DengXian" w:hAnsiTheme="minorHAnsi" w:cstheme="minorHAnsi"/>
          <w:b/>
          <w:bCs/>
          <w:highlight w:val="yellow"/>
          <w:lang w:val="fr-CH" w:eastAsia="zh-TW"/>
        </w:rPr>
        <w:t>FlexiTank</w:t>
      </w:r>
      <w:proofErr w:type="spellEnd"/>
      <w:r w:rsidRPr="00C23A1D">
        <w:rPr>
          <w:rFonts w:asciiTheme="minorHAnsi" w:eastAsia="DengXian" w:hAnsiTheme="minorHAnsi" w:cstheme="minorHAnsi"/>
          <w:b/>
          <w:bCs/>
          <w:highlight w:val="yellow"/>
          <w:lang w:val="fr-CH" w:eastAsia="zh-TW"/>
        </w:rPr>
        <w:t xml:space="preserve"> (bag) label </w:t>
      </w:r>
      <w:proofErr w:type="gramStart"/>
      <w:r w:rsidRPr="00C23A1D">
        <w:rPr>
          <w:rFonts w:asciiTheme="minorHAnsi" w:eastAsia="DengXian" w:hAnsiTheme="minorHAnsi" w:cstheme="minorHAnsi" w:hint="eastAsia"/>
          <w:b/>
          <w:bCs/>
          <w:highlight w:val="yellow"/>
          <w:lang w:val="fr-CH" w:eastAsia="zh-TW"/>
        </w:rPr>
        <w:t>样本</w:t>
      </w:r>
      <w:r w:rsidRPr="00C23A1D">
        <w:rPr>
          <w:rFonts w:asciiTheme="minorHAnsi" w:eastAsia="DengXian" w:hAnsiTheme="minorHAnsi" w:cstheme="minorHAnsi"/>
          <w:b/>
          <w:bCs/>
          <w:highlight w:val="yellow"/>
          <w:lang w:val="fr-CH" w:eastAsia="zh-TW"/>
        </w:rPr>
        <w:t>:</w:t>
      </w:r>
      <w:proofErr w:type="gramEnd"/>
    </w:p>
    <w:p w14:paraId="6D50EB53" w14:textId="2575D33B" w:rsidR="00C23A1D" w:rsidRPr="00C23A1D" w:rsidRDefault="00C23A1D" w:rsidP="00C23A1D">
      <w:pPr>
        <w:pStyle w:val="ListParagraph"/>
        <w:autoSpaceDE w:val="0"/>
        <w:autoSpaceDN w:val="0"/>
        <w:rPr>
          <w:rFonts w:asciiTheme="minorHAnsi" w:eastAsia="DengXian" w:hAnsiTheme="minorHAnsi" w:cstheme="minorHAnsi"/>
          <w:lang w:val="fr-CH" w:eastAsia="zh-TW"/>
        </w:rPr>
      </w:pPr>
      <w:r>
        <w:rPr>
          <w:rFonts w:asciiTheme="minorHAnsi" w:eastAsia="DengXian" w:hAnsiTheme="minorHAnsi" w:cstheme="minorHAnsi"/>
          <w:noProof/>
          <w:lang w:val="fr-CH" w:eastAsia="zh-TW"/>
        </w:rPr>
        <w:drawing>
          <wp:inline distT="0" distB="0" distL="0" distR="0" wp14:anchorId="29FB036C" wp14:editId="3239395E">
            <wp:extent cx="1076325" cy="1683351"/>
            <wp:effectExtent l="0" t="0" r="0" b="0"/>
            <wp:docPr id="4834467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8556" cy="1686840"/>
                    </a:xfrm>
                    <a:prstGeom prst="rect">
                      <a:avLst/>
                    </a:prstGeom>
                    <a:noFill/>
                    <a:ln>
                      <a:noFill/>
                    </a:ln>
                  </pic:spPr>
                </pic:pic>
              </a:graphicData>
            </a:graphic>
          </wp:inline>
        </w:drawing>
      </w:r>
      <w:r>
        <w:rPr>
          <w:rFonts w:asciiTheme="minorHAnsi" w:eastAsia="DengXian" w:hAnsiTheme="minorHAnsi" w:cstheme="minorHAnsi"/>
          <w:noProof/>
          <w:lang w:val="fr-CH" w:eastAsia="zh-TW"/>
        </w:rPr>
        <w:drawing>
          <wp:inline distT="0" distB="0" distL="0" distR="0" wp14:anchorId="0B96555C" wp14:editId="7477BBDE">
            <wp:extent cx="1933637" cy="1685925"/>
            <wp:effectExtent l="0" t="0" r="9525" b="0"/>
            <wp:docPr id="1631276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9419" cy="1699685"/>
                    </a:xfrm>
                    <a:prstGeom prst="rect">
                      <a:avLst/>
                    </a:prstGeom>
                    <a:noFill/>
                    <a:ln>
                      <a:noFill/>
                    </a:ln>
                  </pic:spPr>
                </pic:pic>
              </a:graphicData>
            </a:graphic>
          </wp:inline>
        </w:drawing>
      </w:r>
    </w:p>
    <w:p w14:paraId="52CE23ED" w14:textId="76C66FBC" w:rsidR="00C23A1D" w:rsidRDefault="00C23A1D" w:rsidP="00C23A1D">
      <w:pPr>
        <w:autoSpaceDE w:val="0"/>
        <w:autoSpaceDN w:val="0"/>
        <w:rPr>
          <w:rFonts w:cs="Times New Roman"/>
          <w:noProof/>
          <w:lang w:val="en-SG" w:eastAsia="zh-CN"/>
        </w:rPr>
      </w:pPr>
      <w:r>
        <w:rPr>
          <w:rFonts w:cs="Times New Roman" w:hint="eastAsia"/>
          <w:noProof/>
          <w:lang w:val="en-SG" w:eastAsia="zh-CN"/>
        </w:rPr>
        <w:t xml:space="preserve">              </w:t>
      </w:r>
      <w:r w:rsidRPr="0060439D">
        <w:rPr>
          <w:rFonts w:asciiTheme="minorHAnsi" w:eastAsia="DengXian" w:hAnsiTheme="minorHAnsi" w:cstheme="minorHAnsi"/>
          <w:b/>
          <w:bCs/>
          <w:highlight w:val="yellow"/>
          <w:lang w:val="fr-CH" w:eastAsia="zh-TW"/>
        </w:rPr>
        <w:t>Attention point /</w:t>
      </w:r>
      <w:proofErr w:type="gramStart"/>
      <w:r w:rsidRPr="0060439D">
        <w:rPr>
          <w:rFonts w:asciiTheme="minorHAnsi" w:eastAsia="DengXian" w:hAnsiTheme="minorHAnsi" w:cstheme="minorHAnsi" w:hint="eastAsia"/>
          <w:b/>
          <w:bCs/>
          <w:highlight w:val="yellow"/>
          <w:lang w:val="fr-CH" w:eastAsia="zh-TW"/>
        </w:rPr>
        <w:t>标签注意事项</w:t>
      </w:r>
      <w:r w:rsidRPr="0060439D">
        <w:rPr>
          <w:rFonts w:asciiTheme="minorHAnsi" w:eastAsia="DengXian" w:hAnsiTheme="minorHAnsi" w:cstheme="minorHAnsi" w:hint="eastAsia"/>
          <w:b/>
          <w:bCs/>
          <w:highlight w:val="yellow"/>
          <w:lang w:val="fr-CH" w:eastAsia="zh-TW"/>
        </w:rPr>
        <w:t>:</w:t>
      </w:r>
      <w:proofErr w:type="gramEnd"/>
    </w:p>
    <w:p w14:paraId="74F6F398" w14:textId="40EC013C" w:rsidR="009945E7" w:rsidRPr="0060439D" w:rsidRDefault="00C23A1D" w:rsidP="0060439D">
      <w:pPr>
        <w:rPr>
          <w:lang w:eastAsia="zh-CN"/>
        </w:rPr>
      </w:pPr>
      <w:r>
        <w:rPr>
          <w:rFonts w:hint="eastAsia"/>
          <w:lang w:eastAsia="zh-CN"/>
        </w:rPr>
        <w:t xml:space="preserve">              </w:t>
      </w:r>
      <w:r>
        <w:rPr>
          <w:noProof/>
        </w:rPr>
        <w:drawing>
          <wp:inline distT="0" distB="0" distL="0" distR="0" wp14:anchorId="7B18A328" wp14:editId="553DB010">
            <wp:extent cx="4581525" cy="1067553"/>
            <wp:effectExtent l="0" t="0" r="0" b="0"/>
            <wp:docPr id="2117432976" name="Picture 211743297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0405" cy="1104574"/>
                    </a:xfrm>
                    <a:prstGeom prst="rect">
                      <a:avLst/>
                    </a:prstGeom>
                    <a:noFill/>
                    <a:ln>
                      <a:noFill/>
                    </a:ln>
                  </pic:spPr>
                </pic:pic>
              </a:graphicData>
            </a:graphic>
          </wp:inline>
        </w:drawing>
      </w:r>
      <w:bookmarkEnd w:id="2"/>
    </w:p>
    <w:p w14:paraId="7AA29443" w14:textId="77777777" w:rsidR="008535FB" w:rsidRDefault="008535FB" w:rsidP="003F06A5">
      <w:pPr>
        <w:pStyle w:val="wordsection1"/>
        <w:rPr>
          <w:rFonts w:asciiTheme="minorHAnsi" w:hAnsiTheme="minorHAnsi" w:cstheme="minorHAnsi"/>
          <w:b/>
          <w:bCs/>
          <w:lang w:eastAsia="zh-CN"/>
        </w:rPr>
      </w:pPr>
    </w:p>
    <w:p w14:paraId="23FFAEC9" w14:textId="3A982A7B" w:rsidR="009945E7" w:rsidRPr="008535FB" w:rsidRDefault="008535FB" w:rsidP="003F06A5">
      <w:pPr>
        <w:pStyle w:val="wordsection1"/>
        <w:rPr>
          <w:rFonts w:asciiTheme="minorHAnsi" w:hAnsiTheme="minorHAnsi" w:cstheme="minorHAnsi"/>
          <w:b/>
          <w:bCs/>
          <w:color w:val="EE0000"/>
          <w:sz w:val="24"/>
          <w:szCs w:val="24"/>
          <w:lang w:eastAsia="zh-CN"/>
        </w:rPr>
      </w:pPr>
      <w:r w:rsidRPr="008535FB">
        <w:rPr>
          <w:rFonts w:asciiTheme="minorHAnsi" w:hAnsiTheme="minorHAnsi" w:cstheme="minorHAnsi" w:hint="eastAsia"/>
          <w:b/>
          <w:bCs/>
          <w:color w:val="EE0000"/>
          <w:sz w:val="24"/>
          <w:szCs w:val="24"/>
        </w:rPr>
        <w:t>液袋货物装柜注意事项</w:t>
      </w:r>
      <w:r w:rsidRPr="008535FB">
        <w:rPr>
          <w:rFonts w:asciiTheme="minorHAnsi" w:hAnsiTheme="minorHAnsi" w:cstheme="minorHAnsi" w:hint="eastAsia"/>
          <w:b/>
          <w:bCs/>
          <w:color w:val="EE0000"/>
          <w:sz w:val="24"/>
          <w:szCs w:val="24"/>
          <w:lang w:eastAsia="zh-CN"/>
        </w:rPr>
        <w:t>:</w:t>
      </w:r>
    </w:p>
    <w:p w14:paraId="23BC8684" w14:textId="128140A9" w:rsidR="008535FB" w:rsidRPr="008535FB" w:rsidRDefault="008535FB" w:rsidP="008535FB">
      <w:pPr>
        <w:pStyle w:val="wordsection1"/>
        <w:numPr>
          <w:ilvl w:val="0"/>
          <w:numId w:val="20"/>
        </w:numPr>
        <w:rPr>
          <w:rFonts w:asciiTheme="minorHAnsi" w:hAnsiTheme="minorHAnsi" w:cstheme="minorHAnsi"/>
          <w:lang w:val="en-GB" w:eastAsia="zh-CN"/>
        </w:rPr>
      </w:pPr>
      <w:r w:rsidRPr="008535FB">
        <w:rPr>
          <w:rFonts w:asciiTheme="minorHAnsi" w:hAnsiTheme="minorHAnsi" w:cstheme="minorHAnsi"/>
          <w:lang w:val="en-GB" w:eastAsia="zh-CN"/>
        </w:rPr>
        <w:t xml:space="preserve">Dangerous cargo is not allowed in </w:t>
      </w:r>
      <w:proofErr w:type="spellStart"/>
      <w:r w:rsidRPr="008535FB">
        <w:rPr>
          <w:rFonts w:asciiTheme="minorHAnsi" w:hAnsiTheme="minorHAnsi" w:cstheme="minorHAnsi"/>
          <w:lang w:val="en-GB" w:eastAsia="zh-CN"/>
        </w:rPr>
        <w:t>FlexiTank</w:t>
      </w:r>
      <w:proofErr w:type="spellEnd"/>
      <w:r w:rsidRPr="008535FB">
        <w:rPr>
          <w:rFonts w:asciiTheme="minorHAnsi" w:hAnsiTheme="minorHAnsi" w:cstheme="minorHAnsi"/>
          <w:lang w:val="en-GB" w:eastAsia="zh-CN"/>
        </w:rPr>
        <w:t xml:space="preserve"> (bag).</w:t>
      </w:r>
      <w:r w:rsidRPr="008535FB">
        <w:rPr>
          <w:rFonts w:cs="Times New Roman" w:hint="eastAsia"/>
          <w:lang w:val="en-GB" w:eastAsia="zh-CN"/>
        </w:rPr>
        <w:t xml:space="preserve"> </w:t>
      </w:r>
    </w:p>
    <w:p w14:paraId="49B7E8C3" w14:textId="02B840FA" w:rsidR="008535FB" w:rsidRDefault="008535FB" w:rsidP="008535FB">
      <w:pPr>
        <w:pStyle w:val="wordsection1"/>
        <w:ind w:left="720"/>
        <w:rPr>
          <w:rFonts w:asciiTheme="minorHAnsi" w:hAnsiTheme="minorHAnsi" w:cstheme="minorHAnsi"/>
          <w:lang w:val="en-GB" w:eastAsia="zh-CN"/>
        </w:rPr>
      </w:pPr>
      <w:r w:rsidRPr="008535FB">
        <w:rPr>
          <w:rFonts w:asciiTheme="minorHAnsi" w:hAnsiTheme="minorHAnsi" w:cstheme="minorHAnsi" w:hint="eastAsia"/>
          <w:lang w:val="en-GB" w:eastAsia="zh-CN"/>
        </w:rPr>
        <w:t>危险品</w:t>
      </w:r>
      <w:r w:rsidR="00B67D0C">
        <w:rPr>
          <w:rFonts w:asciiTheme="minorHAnsi" w:hAnsiTheme="minorHAnsi" w:cstheme="minorHAnsi" w:hint="eastAsia"/>
          <w:lang w:val="en-GB" w:eastAsia="zh-CN"/>
        </w:rPr>
        <w:t>货物不得装载在</w:t>
      </w:r>
      <w:r w:rsidRPr="008535FB">
        <w:rPr>
          <w:rFonts w:asciiTheme="minorHAnsi" w:hAnsiTheme="minorHAnsi" w:cstheme="minorHAnsi" w:hint="eastAsia"/>
          <w:lang w:val="en-GB" w:eastAsia="zh-CN"/>
        </w:rPr>
        <w:t>液装</w:t>
      </w:r>
      <w:r w:rsidR="00B67D0C">
        <w:rPr>
          <w:rFonts w:asciiTheme="minorHAnsi" w:hAnsiTheme="minorHAnsi" w:cstheme="minorHAnsi" w:hint="eastAsia"/>
          <w:lang w:val="en-GB" w:eastAsia="zh-CN"/>
        </w:rPr>
        <w:t>包装中。</w:t>
      </w:r>
    </w:p>
    <w:p w14:paraId="6C2A7F6B" w14:textId="77777777" w:rsidR="008535FB" w:rsidRPr="008535FB" w:rsidRDefault="008535FB" w:rsidP="008535FB">
      <w:pPr>
        <w:pStyle w:val="wordsection1"/>
        <w:ind w:left="720"/>
        <w:rPr>
          <w:rFonts w:asciiTheme="minorHAnsi" w:hAnsiTheme="minorHAnsi" w:cstheme="minorHAnsi"/>
          <w:lang w:val="en-GB" w:eastAsia="zh-CN"/>
        </w:rPr>
      </w:pPr>
    </w:p>
    <w:p w14:paraId="0F5F9311" w14:textId="23A6BA04" w:rsidR="008535FB" w:rsidRPr="008535FB" w:rsidRDefault="008535FB" w:rsidP="008535FB">
      <w:pPr>
        <w:pStyle w:val="ListParagraph"/>
        <w:numPr>
          <w:ilvl w:val="0"/>
          <w:numId w:val="20"/>
        </w:numPr>
        <w:spacing w:after="0" w:line="240" w:lineRule="auto"/>
        <w:contextualSpacing w:val="0"/>
        <w:rPr>
          <w:rFonts w:eastAsia="DengXian" w:cs="Times New Roman"/>
          <w:lang w:eastAsia="zh-CN"/>
        </w:rPr>
      </w:pPr>
      <w:r>
        <w:rPr>
          <w:rFonts w:eastAsia="DengXian" w:cs="Times New Roman"/>
          <w:lang w:eastAsia="zh-CN"/>
        </w:rPr>
        <w:t>The max weight exceeds 24,000KGS or 24,000 L is not allowed for each c</w:t>
      </w:r>
      <w:r w:rsidR="007565D7">
        <w:rPr>
          <w:rFonts w:eastAsia="DengXian" w:cs="Times New Roman" w:hint="eastAsia"/>
          <w:lang w:eastAsia="zh-CN"/>
        </w:rPr>
        <w:t>ontainer.</w:t>
      </w:r>
    </w:p>
    <w:p w14:paraId="03E86BD5" w14:textId="5176E2AF" w:rsidR="008535FB" w:rsidRPr="008535FB" w:rsidRDefault="00076D10" w:rsidP="008535FB">
      <w:pPr>
        <w:pStyle w:val="ListParagraph"/>
        <w:rPr>
          <w:rFonts w:eastAsia="DengXian" w:cs="Times New Roman"/>
          <w:lang w:eastAsia="zh-CN"/>
        </w:rPr>
      </w:pPr>
      <w:r>
        <w:rPr>
          <w:rFonts w:eastAsia="DengXian" w:cs="Times New Roman" w:hint="eastAsia"/>
          <w:lang w:eastAsia="zh-CN"/>
        </w:rPr>
        <w:t>每个液袋货物柜子的</w:t>
      </w:r>
      <w:r w:rsidR="008535FB">
        <w:rPr>
          <w:rFonts w:eastAsia="DengXian" w:cs="Times New Roman" w:hint="eastAsia"/>
          <w:lang w:eastAsia="zh-CN"/>
        </w:rPr>
        <w:t>货重</w:t>
      </w:r>
      <w:r>
        <w:rPr>
          <w:rFonts w:eastAsia="DengXian" w:cs="Times New Roman" w:hint="eastAsia"/>
          <w:lang w:eastAsia="zh-CN"/>
        </w:rPr>
        <w:t>不得</w:t>
      </w:r>
      <w:r w:rsidR="008535FB">
        <w:rPr>
          <w:rFonts w:eastAsia="DengXian" w:cs="Times New Roman" w:hint="eastAsia"/>
          <w:lang w:eastAsia="zh-CN"/>
        </w:rPr>
        <w:t>超过</w:t>
      </w:r>
      <w:r w:rsidR="008535FB">
        <w:rPr>
          <w:rFonts w:eastAsia="DengXian" w:cs="Times New Roman"/>
          <w:lang w:eastAsia="zh-CN"/>
        </w:rPr>
        <w:t xml:space="preserve">24,000 KGS </w:t>
      </w:r>
      <w:r w:rsidR="008535FB">
        <w:rPr>
          <w:rFonts w:eastAsia="DengXian" w:cs="Times New Roman" w:hint="eastAsia"/>
          <w:lang w:eastAsia="zh-CN"/>
        </w:rPr>
        <w:t>或者</w:t>
      </w:r>
      <w:r w:rsidR="008535FB">
        <w:rPr>
          <w:rFonts w:eastAsia="DengXian" w:cs="Times New Roman"/>
          <w:lang w:eastAsia="zh-CN"/>
        </w:rPr>
        <w:t xml:space="preserve">24,000 </w:t>
      </w:r>
      <w:r w:rsidR="008535FB">
        <w:rPr>
          <w:rFonts w:eastAsia="DengXian" w:cs="Times New Roman" w:hint="eastAsia"/>
          <w:lang w:eastAsia="zh-CN"/>
        </w:rPr>
        <w:t>升</w:t>
      </w:r>
      <w:r w:rsidR="008535FB">
        <w:rPr>
          <w:rFonts w:eastAsia="DengXian" w:cs="Times New Roman"/>
          <w:lang w:eastAsia="zh-CN"/>
        </w:rPr>
        <w:t>(</w:t>
      </w:r>
      <w:r w:rsidR="008535FB">
        <w:rPr>
          <w:rFonts w:eastAsia="DengXian" w:cs="Times New Roman" w:hint="eastAsia"/>
          <w:lang w:eastAsia="zh-CN"/>
        </w:rPr>
        <w:t>任一条件都不能超过</w:t>
      </w:r>
      <w:r w:rsidR="008535FB">
        <w:rPr>
          <w:rFonts w:eastAsia="DengXian" w:cs="Times New Roman"/>
          <w:lang w:eastAsia="zh-CN"/>
        </w:rPr>
        <w:t>)</w:t>
      </w:r>
      <w:r w:rsidR="00B67D0C">
        <w:rPr>
          <w:rFonts w:eastAsia="DengXian" w:cs="Times New Roman" w:hint="eastAsia"/>
          <w:lang w:eastAsia="zh-CN"/>
        </w:rPr>
        <w:t>。</w:t>
      </w:r>
    </w:p>
    <w:bookmarkEnd w:id="0"/>
    <w:bookmarkEnd w:id="1"/>
    <w:p w14:paraId="7062F687" w14:textId="6F786E56" w:rsidR="00B71D42" w:rsidRPr="00D91743" w:rsidRDefault="00B71D42" w:rsidP="00D8615A">
      <w:pPr>
        <w:pStyle w:val="wordsection1"/>
        <w:rPr>
          <w:rFonts w:asciiTheme="minorHAnsi" w:hAnsiTheme="minorHAnsi" w:cstheme="minorHAnsi"/>
          <w:b/>
          <w:bCs/>
          <w:i/>
          <w:iCs/>
          <w:sz w:val="21"/>
          <w:szCs w:val="21"/>
          <w:lang w:eastAsia="zh-CN"/>
        </w:rPr>
      </w:pPr>
    </w:p>
    <w:sectPr w:rsidR="00B71D42" w:rsidRPr="00D91743" w:rsidSect="007E5B05">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667" w:right="926" w:bottom="1134" w:left="81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ADD60" w14:textId="77777777" w:rsidR="00A00548" w:rsidRDefault="00A00548" w:rsidP="00F4688E">
      <w:pPr>
        <w:spacing w:after="0" w:line="240" w:lineRule="auto"/>
      </w:pPr>
      <w:r>
        <w:separator/>
      </w:r>
    </w:p>
    <w:p w14:paraId="699B5A67" w14:textId="77777777" w:rsidR="00A00548" w:rsidRDefault="00A00548"/>
  </w:endnote>
  <w:endnote w:type="continuationSeparator" w:id="0">
    <w:p w14:paraId="6E368FC0" w14:textId="77777777" w:rsidR="00A00548" w:rsidRDefault="00A00548" w:rsidP="00F4688E">
      <w:pPr>
        <w:spacing w:after="0" w:line="240" w:lineRule="auto"/>
      </w:pPr>
      <w:r>
        <w:continuationSeparator/>
      </w:r>
    </w:p>
    <w:p w14:paraId="3E35BAFA" w14:textId="77777777" w:rsidR="00A00548" w:rsidRDefault="00A00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YaHei">
    <w:altName w:val="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DCAA" w14:textId="77777777" w:rsidR="00C64D4E" w:rsidRDefault="00C64D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89A16" w14:textId="77777777" w:rsidR="00D9319F" w:rsidRPr="00671D0F" w:rsidRDefault="00D9319F" w:rsidP="00671D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D443" w14:textId="77777777" w:rsidR="00A36D27" w:rsidRDefault="00A36D27">
    <w:pPr>
      <w:pStyle w:val="Footer"/>
      <w:jc w:val="center"/>
      <w:rPr>
        <w:caps/>
        <w:noProof/>
        <w:color w:val="FECB00" w:themeColor="accent1"/>
      </w:rPr>
    </w:pPr>
    <w:r>
      <w:rPr>
        <w:caps/>
        <w:color w:val="FECB00" w:themeColor="accent1"/>
      </w:rPr>
      <w:fldChar w:fldCharType="begin"/>
    </w:r>
    <w:r>
      <w:rPr>
        <w:caps/>
        <w:color w:val="FECB00" w:themeColor="accent1"/>
      </w:rPr>
      <w:instrText xml:space="preserve"> PAGE   \* MERGEFORMAT </w:instrText>
    </w:r>
    <w:r>
      <w:rPr>
        <w:caps/>
        <w:color w:val="FECB00" w:themeColor="accent1"/>
      </w:rPr>
      <w:fldChar w:fldCharType="separate"/>
    </w:r>
    <w:r>
      <w:rPr>
        <w:caps/>
        <w:noProof/>
        <w:color w:val="FECB00" w:themeColor="accent1"/>
      </w:rPr>
      <w:t>2</w:t>
    </w:r>
    <w:r>
      <w:rPr>
        <w:caps/>
        <w:noProof/>
        <w:color w:val="FECB00" w:themeColor="accent1"/>
      </w:rPr>
      <w:fldChar w:fldCharType="end"/>
    </w:r>
  </w:p>
  <w:p w14:paraId="56242251" w14:textId="77777777" w:rsidR="00D9319F" w:rsidRPr="00671D0F" w:rsidRDefault="00D9319F" w:rsidP="00671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F808B" w14:textId="77777777" w:rsidR="00A00548" w:rsidRDefault="00A00548" w:rsidP="00F4688E">
      <w:pPr>
        <w:spacing w:after="0" w:line="240" w:lineRule="auto"/>
      </w:pPr>
      <w:r>
        <w:separator/>
      </w:r>
    </w:p>
    <w:p w14:paraId="05232AED" w14:textId="77777777" w:rsidR="00A00548" w:rsidRDefault="00A00548"/>
  </w:footnote>
  <w:footnote w:type="continuationSeparator" w:id="0">
    <w:p w14:paraId="776C19B6" w14:textId="77777777" w:rsidR="00A00548" w:rsidRDefault="00A00548" w:rsidP="00F4688E">
      <w:pPr>
        <w:spacing w:after="0" w:line="240" w:lineRule="auto"/>
      </w:pPr>
      <w:r>
        <w:continuationSeparator/>
      </w:r>
    </w:p>
    <w:p w14:paraId="09234E23" w14:textId="77777777" w:rsidR="00A00548" w:rsidRDefault="00A005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6667" w14:textId="77777777" w:rsidR="00C64D4E" w:rsidRDefault="00C64D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D0C50" w14:textId="77777777" w:rsidR="007F74DD" w:rsidRDefault="007F74DD">
    <w:pPr>
      <w:pStyle w:val="Header"/>
      <w:jc w:val="right"/>
      <w:rPr>
        <w:color w:val="B9B3AE" w:themeColor="text2" w:themeTint="99"/>
        <w:sz w:val="24"/>
        <w:szCs w:val="24"/>
      </w:rPr>
    </w:pPr>
    <w:r>
      <w:rPr>
        <w:color w:val="B9B3AE" w:themeColor="text2" w:themeTint="99"/>
        <w:sz w:val="24"/>
        <w:szCs w:val="24"/>
      </w:rPr>
      <w:t xml:space="preserve">Page </w:t>
    </w:r>
    <w:r>
      <w:rPr>
        <w:color w:val="B9B3AE" w:themeColor="text2" w:themeTint="99"/>
        <w:sz w:val="24"/>
        <w:szCs w:val="24"/>
      </w:rPr>
      <w:fldChar w:fldCharType="begin"/>
    </w:r>
    <w:r>
      <w:rPr>
        <w:color w:val="B9B3AE" w:themeColor="text2" w:themeTint="99"/>
        <w:sz w:val="24"/>
        <w:szCs w:val="24"/>
      </w:rPr>
      <w:instrText xml:space="preserve"> PAGE   \* MERGEFORMAT </w:instrText>
    </w:r>
    <w:r>
      <w:rPr>
        <w:color w:val="B9B3AE" w:themeColor="text2" w:themeTint="99"/>
        <w:sz w:val="24"/>
        <w:szCs w:val="24"/>
      </w:rPr>
      <w:fldChar w:fldCharType="separate"/>
    </w:r>
    <w:r>
      <w:rPr>
        <w:noProof/>
        <w:color w:val="B9B3AE" w:themeColor="text2" w:themeTint="99"/>
        <w:sz w:val="24"/>
        <w:szCs w:val="24"/>
      </w:rPr>
      <w:t>2</w:t>
    </w:r>
    <w:r>
      <w:rPr>
        <w:color w:val="B9B3AE" w:themeColor="text2" w:themeTint="99"/>
        <w:sz w:val="24"/>
        <w:szCs w:val="24"/>
      </w:rPr>
      <w:fldChar w:fldCharType="end"/>
    </w:r>
  </w:p>
  <w:p w14:paraId="5D6A1CF5" w14:textId="6057C6D3" w:rsidR="00A921C1" w:rsidRPr="007A2229" w:rsidRDefault="00A921C1" w:rsidP="007A2229">
    <w:pPr>
      <w:pStyle w:val="Header"/>
      <w:tabs>
        <w:tab w:val="clear" w:pos="4513"/>
        <w:tab w:val="clear"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71E77" w14:textId="53B1780F" w:rsidR="0047107F" w:rsidRDefault="0047107F" w:rsidP="00EA32F7">
    <w:pPr>
      <w:pStyle w:val="Header"/>
      <w:spacing w:before="1712" w:line="2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C66A81"/>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187139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5D6A7C"/>
    <w:multiLevelType w:val="multilevel"/>
    <w:tmpl w:val="103E5B9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3" w15:restartNumberingAfterBreak="0">
    <w:nsid w:val="05BE7375"/>
    <w:multiLevelType w:val="hybridMultilevel"/>
    <w:tmpl w:val="370E73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356DC7"/>
    <w:multiLevelType w:val="multilevel"/>
    <w:tmpl w:val="98AEF816"/>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5" w15:restartNumberingAfterBreak="0">
    <w:nsid w:val="22F428A9"/>
    <w:multiLevelType w:val="hybridMultilevel"/>
    <w:tmpl w:val="7BBC7294"/>
    <w:lvl w:ilvl="0" w:tplc="4C027C3C">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6B7E94"/>
    <w:multiLevelType w:val="hybridMultilevel"/>
    <w:tmpl w:val="4ED00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C9423B"/>
    <w:multiLevelType w:val="hybridMultilevel"/>
    <w:tmpl w:val="A42E0334"/>
    <w:lvl w:ilvl="0" w:tplc="5D02A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365A4E"/>
    <w:multiLevelType w:val="hybridMultilevel"/>
    <w:tmpl w:val="0C569662"/>
    <w:lvl w:ilvl="0" w:tplc="59CC6F44">
      <w:numFmt w:val="bullet"/>
      <w:lvlText w:val=""/>
      <w:lvlJc w:val="left"/>
      <w:pPr>
        <w:ind w:left="804" w:hanging="360"/>
      </w:pPr>
      <w:rPr>
        <w:rFonts w:ascii="Symbol" w:eastAsia="SimSun" w:hAnsi="Symbol" w:cs="Times New Roman" w:hint="default"/>
        <w:color w:val="0000FF"/>
        <w:u w:val="single"/>
      </w:rPr>
    </w:lvl>
    <w:lvl w:ilvl="1" w:tplc="04090003">
      <w:start w:val="1"/>
      <w:numFmt w:val="bullet"/>
      <w:lvlText w:val="o"/>
      <w:lvlJc w:val="left"/>
      <w:pPr>
        <w:ind w:left="1524" w:hanging="360"/>
      </w:pPr>
      <w:rPr>
        <w:rFonts w:ascii="Courier New" w:hAnsi="Courier New" w:cs="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cs="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cs="Courier New" w:hint="default"/>
      </w:rPr>
    </w:lvl>
    <w:lvl w:ilvl="8" w:tplc="04090005">
      <w:start w:val="1"/>
      <w:numFmt w:val="bullet"/>
      <w:lvlText w:val=""/>
      <w:lvlJc w:val="left"/>
      <w:pPr>
        <w:ind w:left="6564" w:hanging="360"/>
      </w:pPr>
      <w:rPr>
        <w:rFonts w:ascii="Wingdings" w:hAnsi="Wingdings" w:hint="default"/>
      </w:rPr>
    </w:lvl>
  </w:abstractNum>
  <w:abstractNum w:abstractNumId="9" w15:restartNumberingAfterBreak="0">
    <w:nsid w:val="2F766D0F"/>
    <w:multiLevelType w:val="hybridMultilevel"/>
    <w:tmpl w:val="6A829EB8"/>
    <w:lvl w:ilvl="0" w:tplc="1B48E8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3E601D"/>
    <w:multiLevelType w:val="hybridMultilevel"/>
    <w:tmpl w:val="B75A8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F3382"/>
    <w:multiLevelType w:val="hybridMultilevel"/>
    <w:tmpl w:val="FFFFFFFF"/>
    <w:lvl w:ilvl="0" w:tplc="3F529E20">
      <w:start w:val="1"/>
      <w:numFmt w:val="lowerLetter"/>
      <w:lvlText w:val="%1."/>
      <w:lvlJc w:val="left"/>
      <w:pPr>
        <w:ind w:left="1080" w:hanging="360"/>
      </w:pPr>
      <w:rPr>
        <w:rFonts w:cs="Times New Roman"/>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12" w15:restartNumberingAfterBreak="0">
    <w:nsid w:val="43376655"/>
    <w:multiLevelType w:val="hybridMultilevel"/>
    <w:tmpl w:val="7318FBBE"/>
    <w:lvl w:ilvl="0" w:tplc="2FA2E3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696B49"/>
    <w:multiLevelType w:val="hybridMultilevel"/>
    <w:tmpl w:val="058E5D74"/>
    <w:lvl w:ilvl="0" w:tplc="AFAE203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D33FFF"/>
    <w:multiLevelType w:val="hybridMultilevel"/>
    <w:tmpl w:val="113450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0449C"/>
    <w:multiLevelType w:val="hybridMultilevel"/>
    <w:tmpl w:val="20747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18C142B"/>
    <w:multiLevelType w:val="hybridMultilevel"/>
    <w:tmpl w:val="02B42D30"/>
    <w:lvl w:ilvl="0" w:tplc="296A2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D46F98"/>
    <w:multiLevelType w:val="hybridMultilevel"/>
    <w:tmpl w:val="46800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900A97"/>
    <w:multiLevelType w:val="hybridMultilevel"/>
    <w:tmpl w:val="1DE060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5F477D"/>
    <w:multiLevelType w:val="hybridMultilevel"/>
    <w:tmpl w:val="8FECD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611728">
    <w:abstractNumId w:val="19"/>
  </w:num>
  <w:num w:numId="2" w16cid:durableId="1361660273">
    <w:abstractNumId w:val="7"/>
  </w:num>
  <w:num w:numId="3" w16cid:durableId="1389374206">
    <w:abstractNumId w:val="18"/>
  </w:num>
  <w:num w:numId="4" w16cid:durableId="941575745">
    <w:abstractNumId w:val="5"/>
  </w:num>
  <w:num w:numId="5" w16cid:durableId="2048869816">
    <w:abstractNumId w:val="16"/>
  </w:num>
  <w:num w:numId="6" w16cid:durableId="1495955884">
    <w:abstractNumId w:val="8"/>
  </w:num>
  <w:num w:numId="7" w16cid:durableId="731581093">
    <w:abstractNumId w:val="12"/>
  </w:num>
  <w:num w:numId="8" w16cid:durableId="1508712224">
    <w:abstractNumId w:val="13"/>
  </w:num>
  <w:num w:numId="9" w16cid:durableId="1421626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8812690">
    <w:abstractNumId w:val="0"/>
  </w:num>
  <w:num w:numId="11" w16cid:durableId="290599658">
    <w:abstractNumId w:val="14"/>
  </w:num>
  <w:num w:numId="12" w16cid:durableId="1596480200">
    <w:abstractNumId w:val="1"/>
  </w:num>
  <w:num w:numId="13" w16cid:durableId="1303194938">
    <w:abstractNumId w:val="2"/>
  </w:num>
  <w:num w:numId="14" w16cid:durableId="796030175">
    <w:abstractNumId w:val="17"/>
  </w:num>
  <w:num w:numId="15" w16cid:durableId="1582521653">
    <w:abstractNumId w:val="6"/>
  </w:num>
  <w:num w:numId="16" w16cid:durableId="447627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8144071">
    <w:abstractNumId w:val="10"/>
  </w:num>
  <w:num w:numId="18" w16cid:durableId="822739132">
    <w:abstractNumId w:val="9"/>
  </w:num>
  <w:num w:numId="19" w16cid:durableId="502203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7749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851"/>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1B2"/>
    <w:rsid w:val="00002963"/>
    <w:rsid w:val="00003378"/>
    <w:rsid w:val="00005F17"/>
    <w:rsid w:val="00006B76"/>
    <w:rsid w:val="00007089"/>
    <w:rsid w:val="00007B12"/>
    <w:rsid w:val="00011010"/>
    <w:rsid w:val="00023380"/>
    <w:rsid w:val="00023535"/>
    <w:rsid w:val="00025B10"/>
    <w:rsid w:val="00037B64"/>
    <w:rsid w:val="00043C40"/>
    <w:rsid w:val="00043F59"/>
    <w:rsid w:val="00054B7D"/>
    <w:rsid w:val="000550C8"/>
    <w:rsid w:val="00056236"/>
    <w:rsid w:val="00057038"/>
    <w:rsid w:val="00060105"/>
    <w:rsid w:val="00061A13"/>
    <w:rsid w:val="00062960"/>
    <w:rsid w:val="000634AC"/>
    <w:rsid w:val="00064370"/>
    <w:rsid w:val="000729EC"/>
    <w:rsid w:val="00073D87"/>
    <w:rsid w:val="000766CF"/>
    <w:rsid w:val="00076B08"/>
    <w:rsid w:val="00076D10"/>
    <w:rsid w:val="000860A2"/>
    <w:rsid w:val="0009468E"/>
    <w:rsid w:val="0009558D"/>
    <w:rsid w:val="000A19CA"/>
    <w:rsid w:val="000A51A7"/>
    <w:rsid w:val="000A58AB"/>
    <w:rsid w:val="000B5394"/>
    <w:rsid w:val="000B6A96"/>
    <w:rsid w:val="000B6B12"/>
    <w:rsid w:val="000C3CDF"/>
    <w:rsid w:val="000C4196"/>
    <w:rsid w:val="000C62CF"/>
    <w:rsid w:val="000D2F1F"/>
    <w:rsid w:val="000E1194"/>
    <w:rsid w:val="001006B8"/>
    <w:rsid w:val="001101C7"/>
    <w:rsid w:val="00127F57"/>
    <w:rsid w:val="00132CA7"/>
    <w:rsid w:val="00146464"/>
    <w:rsid w:val="00154E06"/>
    <w:rsid w:val="00163ACE"/>
    <w:rsid w:val="0016444B"/>
    <w:rsid w:val="00165E3D"/>
    <w:rsid w:val="001704E2"/>
    <w:rsid w:val="00170CD1"/>
    <w:rsid w:val="00171F56"/>
    <w:rsid w:val="001726A6"/>
    <w:rsid w:val="00172876"/>
    <w:rsid w:val="00173C4D"/>
    <w:rsid w:val="0018061A"/>
    <w:rsid w:val="00184271"/>
    <w:rsid w:val="001A1158"/>
    <w:rsid w:val="001A1EDE"/>
    <w:rsid w:val="001A704E"/>
    <w:rsid w:val="001A76F0"/>
    <w:rsid w:val="001B5683"/>
    <w:rsid w:val="001B757B"/>
    <w:rsid w:val="001B7F7B"/>
    <w:rsid w:val="001C0941"/>
    <w:rsid w:val="001C1D8F"/>
    <w:rsid w:val="001C2E2E"/>
    <w:rsid w:val="001D0CB5"/>
    <w:rsid w:val="001D102D"/>
    <w:rsid w:val="001D227A"/>
    <w:rsid w:val="001D61E1"/>
    <w:rsid w:val="001F0FA0"/>
    <w:rsid w:val="001F7087"/>
    <w:rsid w:val="0020247A"/>
    <w:rsid w:val="00210F78"/>
    <w:rsid w:val="00217C96"/>
    <w:rsid w:val="00231A89"/>
    <w:rsid w:val="00231E35"/>
    <w:rsid w:val="00234229"/>
    <w:rsid w:val="00242B3B"/>
    <w:rsid w:val="0024305A"/>
    <w:rsid w:val="0025552E"/>
    <w:rsid w:val="002603EB"/>
    <w:rsid w:val="00283C40"/>
    <w:rsid w:val="00287233"/>
    <w:rsid w:val="00296B30"/>
    <w:rsid w:val="002973BF"/>
    <w:rsid w:val="002A074C"/>
    <w:rsid w:val="002A148E"/>
    <w:rsid w:val="002A53AE"/>
    <w:rsid w:val="002A7941"/>
    <w:rsid w:val="002B347A"/>
    <w:rsid w:val="002C202D"/>
    <w:rsid w:val="002C261C"/>
    <w:rsid w:val="002C7DF3"/>
    <w:rsid w:val="002D19F0"/>
    <w:rsid w:val="002D3286"/>
    <w:rsid w:val="002D578D"/>
    <w:rsid w:val="002D68AC"/>
    <w:rsid w:val="002E098F"/>
    <w:rsid w:val="002E15A7"/>
    <w:rsid w:val="002E6686"/>
    <w:rsid w:val="002F18BD"/>
    <w:rsid w:val="002F2D13"/>
    <w:rsid w:val="002F75DF"/>
    <w:rsid w:val="00301F09"/>
    <w:rsid w:val="00311CAD"/>
    <w:rsid w:val="00315CC8"/>
    <w:rsid w:val="0032503F"/>
    <w:rsid w:val="00330A30"/>
    <w:rsid w:val="0033394F"/>
    <w:rsid w:val="0034547E"/>
    <w:rsid w:val="0035453F"/>
    <w:rsid w:val="0036178A"/>
    <w:rsid w:val="00372C17"/>
    <w:rsid w:val="00374AE9"/>
    <w:rsid w:val="0037667B"/>
    <w:rsid w:val="003836AB"/>
    <w:rsid w:val="003863F0"/>
    <w:rsid w:val="003926D0"/>
    <w:rsid w:val="003B04C2"/>
    <w:rsid w:val="003C1B4D"/>
    <w:rsid w:val="003C2F30"/>
    <w:rsid w:val="003D199D"/>
    <w:rsid w:val="003D3B4F"/>
    <w:rsid w:val="003D482D"/>
    <w:rsid w:val="003D6C63"/>
    <w:rsid w:val="003D7CC8"/>
    <w:rsid w:val="003F06A5"/>
    <w:rsid w:val="003F096B"/>
    <w:rsid w:val="003F30EC"/>
    <w:rsid w:val="00413D75"/>
    <w:rsid w:val="00415FEB"/>
    <w:rsid w:val="0041685C"/>
    <w:rsid w:val="0041718A"/>
    <w:rsid w:val="00421A14"/>
    <w:rsid w:val="004223CC"/>
    <w:rsid w:val="004270CC"/>
    <w:rsid w:val="00432875"/>
    <w:rsid w:val="00437056"/>
    <w:rsid w:val="00440599"/>
    <w:rsid w:val="004444CE"/>
    <w:rsid w:val="004456C4"/>
    <w:rsid w:val="004478AB"/>
    <w:rsid w:val="0045238D"/>
    <w:rsid w:val="00454155"/>
    <w:rsid w:val="0045424A"/>
    <w:rsid w:val="0046656A"/>
    <w:rsid w:val="0047107F"/>
    <w:rsid w:val="0047151F"/>
    <w:rsid w:val="00471E6C"/>
    <w:rsid w:val="00472BBB"/>
    <w:rsid w:val="00475272"/>
    <w:rsid w:val="00477426"/>
    <w:rsid w:val="00481871"/>
    <w:rsid w:val="00486AD1"/>
    <w:rsid w:val="00491F78"/>
    <w:rsid w:val="00494851"/>
    <w:rsid w:val="00495B19"/>
    <w:rsid w:val="004962C1"/>
    <w:rsid w:val="004A12F9"/>
    <w:rsid w:val="004A1A7B"/>
    <w:rsid w:val="004A4539"/>
    <w:rsid w:val="004A695B"/>
    <w:rsid w:val="004C48BE"/>
    <w:rsid w:val="004C5B26"/>
    <w:rsid w:val="004C75DD"/>
    <w:rsid w:val="004D11FD"/>
    <w:rsid w:val="004D31B6"/>
    <w:rsid w:val="004E76A4"/>
    <w:rsid w:val="00503148"/>
    <w:rsid w:val="00512C9F"/>
    <w:rsid w:val="005148ED"/>
    <w:rsid w:val="00517D80"/>
    <w:rsid w:val="00521199"/>
    <w:rsid w:val="005227A4"/>
    <w:rsid w:val="00524396"/>
    <w:rsid w:val="00532136"/>
    <w:rsid w:val="00537C67"/>
    <w:rsid w:val="00540CE0"/>
    <w:rsid w:val="005440D5"/>
    <w:rsid w:val="00550920"/>
    <w:rsid w:val="00551CBD"/>
    <w:rsid w:val="00561642"/>
    <w:rsid w:val="00565120"/>
    <w:rsid w:val="00571E9B"/>
    <w:rsid w:val="00575E75"/>
    <w:rsid w:val="005824C4"/>
    <w:rsid w:val="005913A4"/>
    <w:rsid w:val="00594B7B"/>
    <w:rsid w:val="00595F36"/>
    <w:rsid w:val="005A00E0"/>
    <w:rsid w:val="005A2D86"/>
    <w:rsid w:val="005A6BF2"/>
    <w:rsid w:val="005B0448"/>
    <w:rsid w:val="005B2977"/>
    <w:rsid w:val="005B4B5D"/>
    <w:rsid w:val="005B4BD5"/>
    <w:rsid w:val="005B759B"/>
    <w:rsid w:val="005C2C0A"/>
    <w:rsid w:val="005C65C7"/>
    <w:rsid w:val="005C6CA7"/>
    <w:rsid w:val="005D5394"/>
    <w:rsid w:val="0060005E"/>
    <w:rsid w:val="0060127D"/>
    <w:rsid w:val="0060439D"/>
    <w:rsid w:val="00605DC0"/>
    <w:rsid w:val="0060768E"/>
    <w:rsid w:val="00613E2F"/>
    <w:rsid w:val="00615943"/>
    <w:rsid w:val="006209F0"/>
    <w:rsid w:val="00620E1E"/>
    <w:rsid w:val="00626314"/>
    <w:rsid w:val="00631229"/>
    <w:rsid w:val="00633601"/>
    <w:rsid w:val="006360D5"/>
    <w:rsid w:val="0063675F"/>
    <w:rsid w:val="00636CD8"/>
    <w:rsid w:val="006426E1"/>
    <w:rsid w:val="0065541D"/>
    <w:rsid w:val="0065594A"/>
    <w:rsid w:val="00663501"/>
    <w:rsid w:val="00663D85"/>
    <w:rsid w:val="0066467D"/>
    <w:rsid w:val="00667AFD"/>
    <w:rsid w:val="00671D0F"/>
    <w:rsid w:val="0068207E"/>
    <w:rsid w:val="0068436D"/>
    <w:rsid w:val="00685BA2"/>
    <w:rsid w:val="00691669"/>
    <w:rsid w:val="006966BF"/>
    <w:rsid w:val="00696944"/>
    <w:rsid w:val="006A03AC"/>
    <w:rsid w:val="006A35C2"/>
    <w:rsid w:val="006A73EE"/>
    <w:rsid w:val="006B17B6"/>
    <w:rsid w:val="006B7088"/>
    <w:rsid w:val="006B7376"/>
    <w:rsid w:val="006B7CFD"/>
    <w:rsid w:val="006C1F59"/>
    <w:rsid w:val="006D5429"/>
    <w:rsid w:val="006E52C9"/>
    <w:rsid w:val="006E739C"/>
    <w:rsid w:val="006E7C90"/>
    <w:rsid w:val="006E7E17"/>
    <w:rsid w:val="006F5E4C"/>
    <w:rsid w:val="00701305"/>
    <w:rsid w:val="00705A9E"/>
    <w:rsid w:val="00705B15"/>
    <w:rsid w:val="0070678D"/>
    <w:rsid w:val="0070731B"/>
    <w:rsid w:val="007078A8"/>
    <w:rsid w:val="007252DC"/>
    <w:rsid w:val="00725957"/>
    <w:rsid w:val="00731AFE"/>
    <w:rsid w:val="00732420"/>
    <w:rsid w:val="00734640"/>
    <w:rsid w:val="00736B72"/>
    <w:rsid w:val="00745729"/>
    <w:rsid w:val="00752EC4"/>
    <w:rsid w:val="007565D7"/>
    <w:rsid w:val="0075731D"/>
    <w:rsid w:val="00761E9A"/>
    <w:rsid w:val="00764214"/>
    <w:rsid w:val="00773E60"/>
    <w:rsid w:val="007760EF"/>
    <w:rsid w:val="0078236F"/>
    <w:rsid w:val="00782798"/>
    <w:rsid w:val="0078417F"/>
    <w:rsid w:val="00784224"/>
    <w:rsid w:val="00787251"/>
    <w:rsid w:val="00796C6D"/>
    <w:rsid w:val="007A07AC"/>
    <w:rsid w:val="007A2229"/>
    <w:rsid w:val="007A64B7"/>
    <w:rsid w:val="007A6CDA"/>
    <w:rsid w:val="007B494C"/>
    <w:rsid w:val="007C4875"/>
    <w:rsid w:val="007C5E44"/>
    <w:rsid w:val="007C62A6"/>
    <w:rsid w:val="007C7763"/>
    <w:rsid w:val="007D0AC4"/>
    <w:rsid w:val="007D702F"/>
    <w:rsid w:val="007D7AEA"/>
    <w:rsid w:val="007E3800"/>
    <w:rsid w:val="007E38AE"/>
    <w:rsid w:val="007E3E9B"/>
    <w:rsid w:val="007E460A"/>
    <w:rsid w:val="007E5B05"/>
    <w:rsid w:val="007F030E"/>
    <w:rsid w:val="007F74DD"/>
    <w:rsid w:val="008003AD"/>
    <w:rsid w:val="0080594A"/>
    <w:rsid w:val="00815066"/>
    <w:rsid w:val="0082128E"/>
    <w:rsid w:val="0082145D"/>
    <w:rsid w:val="00823E9E"/>
    <w:rsid w:val="00825DC3"/>
    <w:rsid w:val="00841FBD"/>
    <w:rsid w:val="00850EBC"/>
    <w:rsid w:val="008535FB"/>
    <w:rsid w:val="00854F87"/>
    <w:rsid w:val="008557CC"/>
    <w:rsid w:val="008645A0"/>
    <w:rsid w:val="00865096"/>
    <w:rsid w:val="00873877"/>
    <w:rsid w:val="00874E8C"/>
    <w:rsid w:val="00875FA0"/>
    <w:rsid w:val="008903D5"/>
    <w:rsid w:val="00894455"/>
    <w:rsid w:val="00895173"/>
    <w:rsid w:val="0089517D"/>
    <w:rsid w:val="008A12FD"/>
    <w:rsid w:val="008C1432"/>
    <w:rsid w:val="008C1B01"/>
    <w:rsid w:val="008C5646"/>
    <w:rsid w:val="008D0249"/>
    <w:rsid w:val="008D272E"/>
    <w:rsid w:val="008D7E30"/>
    <w:rsid w:val="008E10C4"/>
    <w:rsid w:val="008E38BE"/>
    <w:rsid w:val="008F7771"/>
    <w:rsid w:val="00902B9F"/>
    <w:rsid w:val="00906825"/>
    <w:rsid w:val="00906EE9"/>
    <w:rsid w:val="0091136D"/>
    <w:rsid w:val="00917D0F"/>
    <w:rsid w:val="0092527C"/>
    <w:rsid w:val="0093236A"/>
    <w:rsid w:val="00935951"/>
    <w:rsid w:val="0093653E"/>
    <w:rsid w:val="00937AF1"/>
    <w:rsid w:val="00943EAA"/>
    <w:rsid w:val="00945CFA"/>
    <w:rsid w:val="00952321"/>
    <w:rsid w:val="00954203"/>
    <w:rsid w:val="009560DB"/>
    <w:rsid w:val="0095643B"/>
    <w:rsid w:val="00956661"/>
    <w:rsid w:val="00961999"/>
    <w:rsid w:val="00961E15"/>
    <w:rsid w:val="009631F5"/>
    <w:rsid w:val="00965946"/>
    <w:rsid w:val="00972E01"/>
    <w:rsid w:val="009757C4"/>
    <w:rsid w:val="009945E7"/>
    <w:rsid w:val="009947CB"/>
    <w:rsid w:val="0099509A"/>
    <w:rsid w:val="009A0715"/>
    <w:rsid w:val="009B2537"/>
    <w:rsid w:val="009B5F2D"/>
    <w:rsid w:val="009B6174"/>
    <w:rsid w:val="009C0635"/>
    <w:rsid w:val="009C6F59"/>
    <w:rsid w:val="009D4D0A"/>
    <w:rsid w:val="009E03DA"/>
    <w:rsid w:val="009E1739"/>
    <w:rsid w:val="009F43D1"/>
    <w:rsid w:val="00A00211"/>
    <w:rsid w:val="00A00548"/>
    <w:rsid w:val="00A01E6D"/>
    <w:rsid w:val="00A11FE6"/>
    <w:rsid w:val="00A124A9"/>
    <w:rsid w:val="00A17C47"/>
    <w:rsid w:val="00A22D55"/>
    <w:rsid w:val="00A22EB9"/>
    <w:rsid w:val="00A25A81"/>
    <w:rsid w:val="00A26DBF"/>
    <w:rsid w:val="00A36D27"/>
    <w:rsid w:val="00A46687"/>
    <w:rsid w:val="00A479CB"/>
    <w:rsid w:val="00A569D8"/>
    <w:rsid w:val="00A56D2D"/>
    <w:rsid w:val="00A61574"/>
    <w:rsid w:val="00A71034"/>
    <w:rsid w:val="00A80B48"/>
    <w:rsid w:val="00A80FBF"/>
    <w:rsid w:val="00A8432E"/>
    <w:rsid w:val="00A844E5"/>
    <w:rsid w:val="00A921C1"/>
    <w:rsid w:val="00A97EDF"/>
    <w:rsid w:val="00AB7547"/>
    <w:rsid w:val="00AC21EE"/>
    <w:rsid w:val="00AD6068"/>
    <w:rsid w:val="00AD7510"/>
    <w:rsid w:val="00AE0E05"/>
    <w:rsid w:val="00AE74C6"/>
    <w:rsid w:val="00AF5ECA"/>
    <w:rsid w:val="00B013BF"/>
    <w:rsid w:val="00B0160A"/>
    <w:rsid w:val="00B16623"/>
    <w:rsid w:val="00B16F04"/>
    <w:rsid w:val="00B25A74"/>
    <w:rsid w:val="00B41531"/>
    <w:rsid w:val="00B465A9"/>
    <w:rsid w:val="00B50017"/>
    <w:rsid w:val="00B57561"/>
    <w:rsid w:val="00B575BD"/>
    <w:rsid w:val="00B6699E"/>
    <w:rsid w:val="00B67D0C"/>
    <w:rsid w:val="00B71D42"/>
    <w:rsid w:val="00B769EB"/>
    <w:rsid w:val="00B76C7D"/>
    <w:rsid w:val="00B84E03"/>
    <w:rsid w:val="00B879F7"/>
    <w:rsid w:val="00B87F70"/>
    <w:rsid w:val="00BA67E3"/>
    <w:rsid w:val="00BD41B2"/>
    <w:rsid w:val="00BD5D72"/>
    <w:rsid w:val="00BD72C1"/>
    <w:rsid w:val="00BF18EB"/>
    <w:rsid w:val="00C04CDF"/>
    <w:rsid w:val="00C063FD"/>
    <w:rsid w:val="00C13F9D"/>
    <w:rsid w:val="00C17B02"/>
    <w:rsid w:val="00C23A1D"/>
    <w:rsid w:val="00C23F2A"/>
    <w:rsid w:val="00C25D7E"/>
    <w:rsid w:val="00C26F7B"/>
    <w:rsid w:val="00C3129A"/>
    <w:rsid w:val="00C33203"/>
    <w:rsid w:val="00C40266"/>
    <w:rsid w:val="00C42A45"/>
    <w:rsid w:val="00C5171B"/>
    <w:rsid w:val="00C573DC"/>
    <w:rsid w:val="00C6150A"/>
    <w:rsid w:val="00C64D4E"/>
    <w:rsid w:val="00C77420"/>
    <w:rsid w:val="00C864EB"/>
    <w:rsid w:val="00C91A3B"/>
    <w:rsid w:val="00C93DCA"/>
    <w:rsid w:val="00C9632C"/>
    <w:rsid w:val="00CA14B1"/>
    <w:rsid w:val="00CA1ACB"/>
    <w:rsid w:val="00CA2AB6"/>
    <w:rsid w:val="00CA3189"/>
    <w:rsid w:val="00CA4B44"/>
    <w:rsid w:val="00CB2E09"/>
    <w:rsid w:val="00CB53D1"/>
    <w:rsid w:val="00CC01ED"/>
    <w:rsid w:val="00CC2C54"/>
    <w:rsid w:val="00CC3B97"/>
    <w:rsid w:val="00CE3ADE"/>
    <w:rsid w:val="00CF1E66"/>
    <w:rsid w:val="00CF2CB6"/>
    <w:rsid w:val="00CF3A45"/>
    <w:rsid w:val="00CF5C96"/>
    <w:rsid w:val="00CF6001"/>
    <w:rsid w:val="00D0015F"/>
    <w:rsid w:val="00D05A8F"/>
    <w:rsid w:val="00D101FA"/>
    <w:rsid w:val="00D21731"/>
    <w:rsid w:val="00D23344"/>
    <w:rsid w:val="00D339FE"/>
    <w:rsid w:val="00D34483"/>
    <w:rsid w:val="00D40299"/>
    <w:rsid w:val="00D45418"/>
    <w:rsid w:val="00D46986"/>
    <w:rsid w:val="00D50390"/>
    <w:rsid w:val="00D66EB2"/>
    <w:rsid w:val="00D724D3"/>
    <w:rsid w:val="00D85713"/>
    <w:rsid w:val="00D8615A"/>
    <w:rsid w:val="00D91743"/>
    <w:rsid w:val="00D9319F"/>
    <w:rsid w:val="00D936FD"/>
    <w:rsid w:val="00DA058A"/>
    <w:rsid w:val="00DB0753"/>
    <w:rsid w:val="00DB27D7"/>
    <w:rsid w:val="00DB2930"/>
    <w:rsid w:val="00DB5E15"/>
    <w:rsid w:val="00DC6CD6"/>
    <w:rsid w:val="00DD00A1"/>
    <w:rsid w:val="00DD089F"/>
    <w:rsid w:val="00DD3A17"/>
    <w:rsid w:val="00DE6D9A"/>
    <w:rsid w:val="00DE7D0F"/>
    <w:rsid w:val="00DF2216"/>
    <w:rsid w:val="00DF5E64"/>
    <w:rsid w:val="00E03BE8"/>
    <w:rsid w:val="00E05DE9"/>
    <w:rsid w:val="00E10B11"/>
    <w:rsid w:val="00E11EF1"/>
    <w:rsid w:val="00E21F09"/>
    <w:rsid w:val="00E229A7"/>
    <w:rsid w:val="00E34F62"/>
    <w:rsid w:val="00E451BB"/>
    <w:rsid w:val="00E4606A"/>
    <w:rsid w:val="00E51477"/>
    <w:rsid w:val="00E53718"/>
    <w:rsid w:val="00E61FE4"/>
    <w:rsid w:val="00E6421E"/>
    <w:rsid w:val="00E65579"/>
    <w:rsid w:val="00E659BA"/>
    <w:rsid w:val="00E718EF"/>
    <w:rsid w:val="00E75890"/>
    <w:rsid w:val="00E9089D"/>
    <w:rsid w:val="00E9271C"/>
    <w:rsid w:val="00E928A6"/>
    <w:rsid w:val="00E95092"/>
    <w:rsid w:val="00EA32F7"/>
    <w:rsid w:val="00EA4EBF"/>
    <w:rsid w:val="00EA64D5"/>
    <w:rsid w:val="00EC35B6"/>
    <w:rsid w:val="00EC6ABE"/>
    <w:rsid w:val="00ED1D5E"/>
    <w:rsid w:val="00ED323F"/>
    <w:rsid w:val="00ED5EE8"/>
    <w:rsid w:val="00EE06BA"/>
    <w:rsid w:val="00EE4216"/>
    <w:rsid w:val="00EF054F"/>
    <w:rsid w:val="00EF6915"/>
    <w:rsid w:val="00F1320E"/>
    <w:rsid w:val="00F15EDB"/>
    <w:rsid w:val="00F20FF0"/>
    <w:rsid w:val="00F2356C"/>
    <w:rsid w:val="00F24337"/>
    <w:rsid w:val="00F33BFB"/>
    <w:rsid w:val="00F4688E"/>
    <w:rsid w:val="00F57D87"/>
    <w:rsid w:val="00F6287E"/>
    <w:rsid w:val="00F6300E"/>
    <w:rsid w:val="00F63402"/>
    <w:rsid w:val="00F6684E"/>
    <w:rsid w:val="00F67EC2"/>
    <w:rsid w:val="00F73006"/>
    <w:rsid w:val="00F87CBD"/>
    <w:rsid w:val="00F87DBC"/>
    <w:rsid w:val="00FA7128"/>
    <w:rsid w:val="00FB2E88"/>
    <w:rsid w:val="00FB2E9A"/>
    <w:rsid w:val="00FC263A"/>
    <w:rsid w:val="00FC425E"/>
    <w:rsid w:val="00FC4C4B"/>
    <w:rsid w:val="00FE5657"/>
    <w:rsid w:val="00FF43DA"/>
    <w:rsid w:val="00FF5B20"/>
    <w:rsid w:val="00FF7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9E8FF"/>
  <w15:chartTrackingRefBased/>
  <w15:docId w15:val="{621DFD4F-124B-491C-8D24-C6210F33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rsid w:val="00561642"/>
  </w:style>
  <w:style w:type="paragraph" w:styleId="Heading1">
    <w:name w:val="heading 1"/>
    <w:basedOn w:val="Normal"/>
    <w:next w:val="Normal"/>
    <w:link w:val="Heading1Char"/>
    <w:uiPriority w:val="9"/>
    <w:rsid w:val="00DD089F"/>
    <w:pPr>
      <w:keepNext/>
      <w:keepLines/>
      <w:spacing w:after="320" w:line="400" w:lineRule="exact"/>
      <w:outlineLvl w:val="0"/>
    </w:pPr>
    <w:rPr>
      <w:rFonts w:asciiTheme="majorHAnsi" w:eastAsiaTheme="majorEastAsia" w:hAnsiTheme="majorHAnsi" w:cstheme="majorBidi"/>
      <w:sz w:val="40"/>
      <w:szCs w:val="32"/>
    </w:rPr>
  </w:style>
  <w:style w:type="paragraph" w:styleId="Heading2">
    <w:name w:val="heading 2"/>
    <w:basedOn w:val="Normal"/>
    <w:next w:val="Normal"/>
    <w:link w:val="Heading2Char"/>
    <w:uiPriority w:val="9"/>
    <w:unhideWhenUsed/>
    <w:rsid w:val="00DD089F"/>
    <w:pPr>
      <w:keepNext/>
      <w:keepLines/>
      <w:spacing w:before="480" w:after="140" w:line="320" w:lineRule="exact"/>
      <w:outlineLvl w:val="1"/>
    </w:pPr>
    <w:rPr>
      <w:rFonts w:asciiTheme="majorHAnsi" w:eastAsiaTheme="majorEastAsia" w:hAnsiTheme="majorHAnsi" w:cstheme="majorBidi"/>
      <w:color w:val="01548A" w:themeColor="accent2"/>
      <w:sz w:val="28"/>
      <w:szCs w:val="26"/>
    </w:rPr>
  </w:style>
  <w:style w:type="paragraph" w:styleId="Heading3">
    <w:name w:val="heading 3"/>
    <w:basedOn w:val="Normal"/>
    <w:next w:val="Normal"/>
    <w:link w:val="Heading3Char"/>
    <w:uiPriority w:val="9"/>
    <w:unhideWhenUsed/>
    <w:rsid w:val="00DD089F"/>
    <w:pPr>
      <w:keepNext/>
      <w:keepLines/>
      <w:spacing w:before="320" w:after="140" w:line="180" w:lineRule="exact"/>
      <w:outlineLvl w:val="2"/>
    </w:pPr>
    <w:rPr>
      <w:rFonts w:asciiTheme="majorHAnsi" w:eastAsiaTheme="majorEastAsia" w:hAnsiTheme="majorHAnsi" w:cstheme="majorBidi"/>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F4688E"/>
    <w:pPr>
      <w:spacing w:after="0" w:line="240" w:lineRule="auto"/>
    </w:pPr>
  </w:style>
  <w:style w:type="paragraph" w:styleId="ListParagraph">
    <w:name w:val="List Paragraph"/>
    <w:basedOn w:val="Normal"/>
    <w:uiPriority w:val="34"/>
    <w:qFormat/>
    <w:rsid w:val="00F4688E"/>
    <w:pPr>
      <w:ind w:left="720"/>
      <w:contextualSpacing/>
    </w:pPr>
  </w:style>
  <w:style w:type="paragraph" w:styleId="Header">
    <w:name w:val="header"/>
    <w:basedOn w:val="Normal"/>
    <w:link w:val="HeaderChar"/>
    <w:uiPriority w:val="99"/>
    <w:unhideWhenUsed/>
    <w:rsid w:val="00F4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8E"/>
  </w:style>
  <w:style w:type="paragraph" w:styleId="Footer">
    <w:name w:val="footer"/>
    <w:basedOn w:val="Normal"/>
    <w:link w:val="FooterChar"/>
    <w:uiPriority w:val="99"/>
    <w:unhideWhenUsed/>
    <w:rsid w:val="00F4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8E"/>
  </w:style>
  <w:style w:type="character" w:styleId="Hyperlink">
    <w:name w:val="Hyperlink"/>
    <w:basedOn w:val="DefaultParagraphFont"/>
    <w:uiPriority w:val="99"/>
    <w:unhideWhenUsed/>
    <w:rsid w:val="00210F78"/>
    <w:rPr>
      <w:color w:val="0070C0" w:themeColor="hyperlink"/>
      <w:u w:val="single"/>
    </w:rPr>
  </w:style>
  <w:style w:type="paragraph" w:customStyle="1" w:styleId="DateTimePlace">
    <w:name w:val="Date Time | Place"/>
    <w:basedOn w:val="Header"/>
    <w:link w:val="DateTimePlaceChar"/>
    <w:rsid w:val="00551CBD"/>
    <w:pPr>
      <w:tabs>
        <w:tab w:val="clear" w:pos="4513"/>
        <w:tab w:val="clear" w:pos="9026"/>
      </w:tabs>
      <w:spacing w:line="240" w:lineRule="exact"/>
      <w:jc w:val="right"/>
    </w:pPr>
    <w:rPr>
      <w:rFonts w:ascii="Arial" w:hAnsi="Arial"/>
      <w:sz w:val="18"/>
      <w:szCs w:val="18"/>
    </w:rPr>
  </w:style>
  <w:style w:type="paragraph" w:customStyle="1" w:styleId="TitleH1">
    <w:name w:val="Title H1"/>
    <w:basedOn w:val="Normal"/>
    <w:link w:val="TitleH1Char"/>
    <w:qFormat/>
    <w:rsid w:val="00C42A45"/>
    <w:pPr>
      <w:keepNext/>
      <w:keepLines/>
      <w:pageBreakBefore/>
      <w:suppressAutoHyphens/>
      <w:spacing w:after="320" w:line="400" w:lineRule="exact"/>
      <w:outlineLvl w:val="0"/>
    </w:pPr>
    <w:rPr>
      <w:rFonts w:ascii="Arial Black" w:hAnsi="Arial Black"/>
      <w:caps/>
      <w:sz w:val="40"/>
    </w:rPr>
  </w:style>
  <w:style w:type="character" w:customStyle="1" w:styleId="DateTimePlaceChar">
    <w:name w:val="Date Time | Place Char"/>
    <w:basedOn w:val="HeaderChar"/>
    <w:link w:val="DateTimePlace"/>
    <w:rsid w:val="00551CBD"/>
    <w:rPr>
      <w:rFonts w:ascii="Arial" w:hAnsi="Arial" w:cs="Arial"/>
      <w:sz w:val="18"/>
      <w:szCs w:val="18"/>
    </w:rPr>
  </w:style>
  <w:style w:type="paragraph" w:customStyle="1" w:styleId="Subheading">
    <w:name w:val="Subheading"/>
    <w:basedOn w:val="Normal"/>
    <w:link w:val="SubheadingChar"/>
    <w:qFormat/>
    <w:rsid w:val="007A6CDA"/>
    <w:pPr>
      <w:spacing w:after="640" w:line="280" w:lineRule="exact"/>
      <w:outlineLvl w:val="1"/>
    </w:pPr>
    <w:rPr>
      <w:rFonts w:asciiTheme="minorHAnsi" w:hAnsiTheme="minorHAnsi"/>
      <w:sz w:val="28"/>
      <w:szCs w:val="24"/>
      <w:lang w:val="en-GB"/>
    </w:rPr>
  </w:style>
  <w:style w:type="character" w:customStyle="1" w:styleId="TitleH1Char">
    <w:name w:val="Title H1 Char"/>
    <w:basedOn w:val="DefaultParagraphFont"/>
    <w:link w:val="TitleH1"/>
    <w:rsid w:val="00C42A45"/>
    <w:rPr>
      <w:rFonts w:ascii="Arial Black" w:hAnsi="Arial Black"/>
      <w:caps/>
      <w:sz w:val="40"/>
    </w:rPr>
  </w:style>
  <w:style w:type="paragraph" w:customStyle="1" w:styleId="Bodycopy">
    <w:name w:val="Bodycopy"/>
    <w:link w:val="BodycopyChar"/>
    <w:qFormat/>
    <w:rsid w:val="007A07AC"/>
    <w:pPr>
      <w:spacing w:before="140" w:after="140" w:line="280" w:lineRule="exact"/>
    </w:pPr>
  </w:style>
  <w:style w:type="character" w:customStyle="1" w:styleId="SubheadingChar">
    <w:name w:val="Subheading Char"/>
    <w:basedOn w:val="TitleH1Char"/>
    <w:link w:val="Subheading"/>
    <w:rsid w:val="007A6CDA"/>
    <w:rPr>
      <w:rFonts w:asciiTheme="minorHAnsi" w:hAnsiTheme="minorHAnsi"/>
      <w:caps w:val="0"/>
      <w:sz w:val="28"/>
      <w:szCs w:val="24"/>
      <w:lang w:val="en-GB"/>
    </w:rPr>
  </w:style>
  <w:style w:type="table" w:styleId="TableGrid">
    <w:name w:val="Table Grid"/>
    <w:basedOn w:val="TableNormal"/>
    <w:uiPriority w:val="39"/>
    <w:rsid w:val="00062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copyChar">
    <w:name w:val="Bodycopy Char"/>
    <w:basedOn w:val="TitleH1Char"/>
    <w:link w:val="Bodycopy"/>
    <w:rsid w:val="007A07AC"/>
    <w:rPr>
      <w:rFonts w:ascii="Arial Black" w:hAnsi="Arial Black"/>
      <w:caps w:val="0"/>
      <w:sz w:val="40"/>
    </w:rPr>
  </w:style>
  <w:style w:type="paragraph" w:customStyle="1" w:styleId="TableContent">
    <w:name w:val="Table Content"/>
    <w:basedOn w:val="Bodycopy"/>
    <w:link w:val="TableContentChar"/>
    <w:qFormat/>
    <w:rsid w:val="00064370"/>
    <w:pPr>
      <w:spacing w:before="0" w:after="0" w:line="220" w:lineRule="exact"/>
    </w:pPr>
  </w:style>
  <w:style w:type="table" w:customStyle="1" w:styleId="PressReleaseSmallTable">
    <w:name w:val="Press Release Small Table"/>
    <w:basedOn w:val="TableNormal"/>
    <w:uiPriority w:val="99"/>
    <w:rsid w:val="00E718EF"/>
    <w:pPr>
      <w:spacing w:after="0" w:line="360" w:lineRule="exact"/>
    </w:pPr>
    <w:tblPr>
      <w:tblBorders>
        <w:insideH w:val="single" w:sz="4" w:space="0" w:color="auto"/>
      </w:tblBorders>
      <w:tblCellMar>
        <w:left w:w="320" w:type="dxa"/>
        <w:bottom w:w="79" w:type="dxa"/>
        <w:right w:w="320" w:type="dxa"/>
      </w:tblCellMar>
    </w:tblPr>
    <w:trPr>
      <w:cantSplit/>
    </w:trPr>
    <w:tcPr>
      <w:shd w:val="clear" w:color="auto" w:fill="F7F4D6"/>
      <w:tcMar>
        <w:top w:w="0" w:type="dxa"/>
        <w:left w:w="320" w:type="dxa"/>
        <w:bottom w:w="80" w:type="dxa"/>
        <w:right w:w="320" w:type="dxa"/>
      </w:tcMar>
    </w:tcPr>
    <w:tblStylePr w:type="firstRow">
      <w:rPr>
        <w:rFonts w:asciiTheme="minorHAnsi" w:hAnsiTheme="minorHAnsi"/>
        <w:b/>
      </w:rPr>
      <w:tblPr/>
      <w:tcPr>
        <w:shd w:val="clear" w:color="auto" w:fill="F7F4D6"/>
      </w:tcPr>
    </w:tblStylePr>
  </w:style>
  <w:style w:type="character" w:customStyle="1" w:styleId="TableContentChar">
    <w:name w:val="Table Content Char"/>
    <w:basedOn w:val="BodycopyChar"/>
    <w:link w:val="TableContent"/>
    <w:rsid w:val="00064370"/>
    <w:rPr>
      <w:rFonts w:ascii="Arial Black" w:hAnsi="Arial Black"/>
      <w:caps w:val="0"/>
      <w:sz w:val="40"/>
    </w:rPr>
  </w:style>
  <w:style w:type="paragraph" w:customStyle="1" w:styleId="TitleH3">
    <w:name w:val="Title H3"/>
    <w:basedOn w:val="Bodycopy"/>
    <w:link w:val="TitleH3Char"/>
    <w:qFormat/>
    <w:rsid w:val="00FB2E9A"/>
    <w:pPr>
      <w:keepNext/>
      <w:keepLines/>
      <w:spacing w:before="320" w:after="0" w:line="180" w:lineRule="exact"/>
    </w:pPr>
    <w:rPr>
      <w:rFonts w:ascii="Arial Black" w:hAnsi="Arial Black"/>
      <w:b/>
      <w:caps/>
      <w:sz w:val="18"/>
      <w:lang w:val="en-GB"/>
    </w:rPr>
  </w:style>
  <w:style w:type="character" w:customStyle="1" w:styleId="TitleH3Char">
    <w:name w:val="Title H3 Char"/>
    <w:basedOn w:val="BodycopyChar"/>
    <w:link w:val="TitleH3"/>
    <w:rsid w:val="00FB2E9A"/>
    <w:rPr>
      <w:rFonts w:ascii="Arial Black" w:hAnsi="Arial Black"/>
      <w:b/>
      <w:caps/>
      <w:sz w:val="18"/>
      <w:lang w:val="en-GB"/>
    </w:rPr>
  </w:style>
  <w:style w:type="paragraph" w:customStyle="1" w:styleId="FooterContacts">
    <w:name w:val="Footer Contacts"/>
    <w:basedOn w:val="Footer"/>
    <w:link w:val="FooterContactsChar"/>
    <w:qFormat/>
    <w:rsid w:val="007A07AC"/>
    <w:pPr>
      <w:tabs>
        <w:tab w:val="clear" w:pos="4513"/>
        <w:tab w:val="clear" w:pos="9026"/>
      </w:tabs>
      <w:spacing w:line="260" w:lineRule="exact"/>
    </w:pPr>
    <w:rPr>
      <w:rFonts w:ascii="Arial" w:hAnsi="Arial"/>
      <w:sz w:val="14"/>
      <w:szCs w:val="14"/>
    </w:rPr>
  </w:style>
  <w:style w:type="paragraph" w:customStyle="1" w:styleId="LocationDate">
    <w:name w:val="Location &amp; Date"/>
    <w:basedOn w:val="Bodycopy"/>
    <w:link w:val="LocationDateChar"/>
    <w:qFormat/>
    <w:rsid w:val="00854F87"/>
    <w:rPr>
      <w:b/>
    </w:rPr>
  </w:style>
  <w:style w:type="character" w:customStyle="1" w:styleId="FooterContactsChar">
    <w:name w:val="Footer Contacts Char"/>
    <w:basedOn w:val="FooterChar"/>
    <w:link w:val="FooterContacts"/>
    <w:rsid w:val="007A07AC"/>
    <w:rPr>
      <w:rFonts w:ascii="Arial" w:hAnsi="Arial"/>
      <w:sz w:val="14"/>
      <w:szCs w:val="14"/>
    </w:rPr>
  </w:style>
  <w:style w:type="character" w:customStyle="1" w:styleId="LocationDateChar">
    <w:name w:val="Location &amp; Date Char"/>
    <w:basedOn w:val="BodycopyChar"/>
    <w:link w:val="LocationDate"/>
    <w:rsid w:val="00854F87"/>
    <w:rPr>
      <w:rFonts w:ascii="Calibri" w:hAnsi="Calibri" w:cs="Arial"/>
      <w:b/>
      <w:caps w:val="0"/>
      <w:sz w:val="18"/>
      <w:szCs w:val="24"/>
    </w:rPr>
  </w:style>
  <w:style w:type="table" w:customStyle="1" w:styleId="MSCTable">
    <w:name w:val="MSC Table"/>
    <w:basedOn w:val="TableNormal"/>
    <w:uiPriority w:val="99"/>
    <w:rsid w:val="00064370"/>
    <w:pPr>
      <w:spacing w:after="0" w:line="180" w:lineRule="auto"/>
    </w:pPr>
    <w:rPr>
      <w:sz w:val="18"/>
      <w:lang w:val="en-GB"/>
    </w:rPr>
    <w:tblPr>
      <w:tblStyleRowBandSize w:val="1"/>
      <w:tblStyleColBandSize w:val="1"/>
      <w:tblCellMar>
        <w:top w:w="85" w:type="dxa"/>
        <w:left w:w="57" w:type="dxa"/>
        <w:bottom w:w="85" w:type="dxa"/>
        <w:right w:w="57" w:type="dxa"/>
      </w:tblCellMar>
    </w:tblPr>
    <w:tcPr>
      <w:shd w:val="clear" w:color="auto" w:fill="auto"/>
      <w:vAlign w:val="center"/>
    </w:tcPr>
    <w:tblStylePr w:type="firstRow">
      <w:pPr>
        <w:wordWrap/>
        <w:spacing w:beforeLines="0" w:before="0" w:beforeAutospacing="0" w:afterLines="0" w:after="0" w:afterAutospacing="0" w:line="180" w:lineRule="atLeast"/>
        <w:jc w:val="left"/>
      </w:pPr>
      <w:rPr>
        <w:rFonts w:ascii="Calibri" w:hAnsi="Calibri"/>
        <w:b/>
        <w:i w:val="0"/>
        <w:color w:val="FFFFFF" w:themeColor="background2"/>
        <w:sz w:val="18"/>
      </w:rPr>
      <w:tblPr/>
      <w:tcPr>
        <w:tcBorders>
          <w:top w:val="nil"/>
          <w:left w:val="nil"/>
          <w:bottom w:val="nil"/>
          <w:right w:val="nil"/>
          <w:insideH w:val="nil"/>
          <w:insideV w:val="nil"/>
          <w:tl2br w:val="nil"/>
          <w:tr2bl w:val="nil"/>
        </w:tcBorders>
        <w:shd w:val="clear" w:color="auto" w:fill="8B8178" w:themeFill="text2"/>
      </w:tcPr>
    </w:tblStylePr>
    <w:tblStylePr w:type="lastRow">
      <w:rPr>
        <w:rFonts w:asciiTheme="minorHAnsi" w:hAnsiTheme="minorHAnsi"/>
        <w:sz w:val="18"/>
      </w:rPr>
    </w:tblStylePr>
    <w:tblStylePr w:type="firstCol">
      <w:pPr>
        <w:jc w:val="left"/>
      </w:pPr>
      <w:rPr>
        <w:b/>
      </w:rPr>
    </w:tblStylePr>
    <w:tblStylePr w:type="band1Vert">
      <w:pPr>
        <w:jc w:val="center"/>
      </w:pPr>
    </w:tblStylePr>
    <w:tblStylePr w:type="band2Horz">
      <w:rPr>
        <w:color w:val="auto"/>
      </w:rPr>
      <w:tblPr/>
      <w:tcPr>
        <w:shd w:val="clear" w:color="auto" w:fill="F2F2F2" w:themeFill="background1" w:themeFillShade="F2"/>
      </w:tcPr>
    </w:tblStylePr>
  </w:style>
  <w:style w:type="paragraph" w:customStyle="1" w:styleId="Sources">
    <w:name w:val="Sources"/>
    <w:link w:val="SourcesChar"/>
    <w:qFormat/>
    <w:rsid w:val="00B465A9"/>
    <w:pPr>
      <w:spacing w:after="320" w:line="320" w:lineRule="exact"/>
    </w:pPr>
    <w:rPr>
      <w:i/>
      <w:color w:val="A6A6A6" w:themeColor="background1" w:themeShade="A6"/>
      <w:sz w:val="18"/>
      <w:szCs w:val="18"/>
      <w:lang w:val="en-GB"/>
    </w:rPr>
  </w:style>
  <w:style w:type="character" w:customStyle="1" w:styleId="SourcesChar">
    <w:name w:val="Sources Char"/>
    <w:basedOn w:val="BodycopyChar"/>
    <w:link w:val="Sources"/>
    <w:rsid w:val="00B465A9"/>
    <w:rPr>
      <w:rFonts w:ascii="Calibri" w:hAnsi="Calibri" w:cs="Arial"/>
      <w:i/>
      <w:caps w:val="0"/>
      <w:color w:val="A6A6A6" w:themeColor="background1" w:themeShade="A6"/>
      <w:sz w:val="18"/>
      <w:szCs w:val="18"/>
      <w:lang w:val="en-GB"/>
    </w:rPr>
  </w:style>
  <w:style w:type="paragraph" w:customStyle="1" w:styleId="TitleH2">
    <w:name w:val="Title H2"/>
    <w:basedOn w:val="Bodycopy"/>
    <w:link w:val="TitleH2Char"/>
    <w:qFormat/>
    <w:rsid w:val="00FB2E9A"/>
    <w:pPr>
      <w:keepNext/>
      <w:keepLines/>
      <w:spacing w:before="480"/>
    </w:pPr>
    <w:rPr>
      <w:rFonts w:ascii="Arial Black" w:hAnsi="Arial Black"/>
      <w:b/>
      <w:caps/>
      <w:color w:val="01548A" w:themeColor="accent2"/>
      <w:sz w:val="28"/>
    </w:rPr>
  </w:style>
  <w:style w:type="character" w:customStyle="1" w:styleId="TitleH2Char">
    <w:name w:val="Title H2 Char"/>
    <w:basedOn w:val="BodycopyChar"/>
    <w:link w:val="TitleH2"/>
    <w:rsid w:val="00FB2E9A"/>
    <w:rPr>
      <w:rFonts w:ascii="Arial Black" w:hAnsi="Arial Black"/>
      <w:b/>
      <w:caps/>
      <w:color w:val="01548A" w:themeColor="accent2"/>
      <w:sz w:val="28"/>
    </w:rPr>
  </w:style>
  <w:style w:type="paragraph" w:styleId="NormalWeb">
    <w:name w:val="Normal (Web)"/>
    <w:basedOn w:val="Normal"/>
    <w:uiPriority w:val="99"/>
    <w:semiHidden/>
    <w:unhideWhenUsed/>
    <w:rsid w:val="009A0715"/>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40599"/>
    <w:rPr>
      <w:sz w:val="16"/>
      <w:szCs w:val="16"/>
    </w:rPr>
  </w:style>
  <w:style w:type="paragraph" w:styleId="CommentText">
    <w:name w:val="annotation text"/>
    <w:basedOn w:val="Normal"/>
    <w:link w:val="CommentTextChar"/>
    <w:uiPriority w:val="99"/>
    <w:semiHidden/>
    <w:unhideWhenUsed/>
    <w:rsid w:val="00440599"/>
    <w:pPr>
      <w:spacing w:line="240" w:lineRule="auto"/>
    </w:pPr>
    <w:rPr>
      <w:sz w:val="20"/>
      <w:szCs w:val="20"/>
    </w:rPr>
  </w:style>
  <w:style w:type="character" w:customStyle="1" w:styleId="CommentTextChar">
    <w:name w:val="Comment Text Char"/>
    <w:basedOn w:val="DefaultParagraphFont"/>
    <w:link w:val="CommentText"/>
    <w:uiPriority w:val="99"/>
    <w:semiHidden/>
    <w:rsid w:val="00440599"/>
    <w:rPr>
      <w:sz w:val="20"/>
      <w:szCs w:val="20"/>
    </w:rPr>
  </w:style>
  <w:style w:type="paragraph" w:styleId="CommentSubject">
    <w:name w:val="annotation subject"/>
    <w:basedOn w:val="CommentText"/>
    <w:next w:val="CommentText"/>
    <w:link w:val="CommentSubjectChar"/>
    <w:uiPriority w:val="99"/>
    <w:semiHidden/>
    <w:unhideWhenUsed/>
    <w:rsid w:val="00440599"/>
    <w:rPr>
      <w:b/>
      <w:bCs/>
    </w:rPr>
  </w:style>
  <w:style w:type="character" w:customStyle="1" w:styleId="CommentSubjectChar">
    <w:name w:val="Comment Subject Char"/>
    <w:basedOn w:val="CommentTextChar"/>
    <w:link w:val="CommentSubject"/>
    <w:uiPriority w:val="99"/>
    <w:semiHidden/>
    <w:rsid w:val="00440599"/>
    <w:rPr>
      <w:b/>
      <w:bCs/>
      <w:sz w:val="20"/>
      <w:szCs w:val="20"/>
    </w:rPr>
  </w:style>
  <w:style w:type="paragraph" w:styleId="BalloonText">
    <w:name w:val="Balloon Text"/>
    <w:basedOn w:val="Normal"/>
    <w:link w:val="BalloonTextChar"/>
    <w:uiPriority w:val="99"/>
    <w:semiHidden/>
    <w:unhideWhenUsed/>
    <w:rsid w:val="004405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599"/>
    <w:rPr>
      <w:rFonts w:ascii="Segoe UI" w:hAnsi="Segoe UI" w:cs="Segoe UI"/>
      <w:sz w:val="18"/>
      <w:szCs w:val="18"/>
    </w:rPr>
  </w:style>
  <w:style w:type="character" w:customStyle="1" w:styleId="Heading1Char">
    <w:name w:val="Heading 1 Char"/>
    <w:basedOn w:val="DefaultParagraphFont"/>
    <w:link w:val="Heading1"/>
    <w:uiPriority w:val="9"/>
    <w:rsid w:val="00DD089F"/>
    <w:rPr>
      <w:rFonts w:asciiTheme="majorHAnsi" w:eastAsiaTheme="majorEastAsia" w:hAnsiTheme="majorHAnsi" w:cstheme="majorBidi"/>
      <w:sz w:val="40"/>
      <w:szCs w:val="32"/>
    </w:rPr>
  </w:style>
  <w:style w:type="character" w:customStyle="1" w:styleId="Heading2Char">
    <w:name w:val="Heading 2 Char"/>
    <w:basedOn w:val="DefaultParagraphFont"/>
    <w:link w:val="Heading2"/>
    <w:uiPriority w:val="9"/>
    <w:rsid w:val="00DD089F"/>
    <w:rPr>
      <w:rFonts w:asciiTheme="majorHAnsi" w:eastAsiaTheme="majorEastAsia" w:hAnsiTheme="majorHAnsi" w:cstheme="majorBidi"/>
      <w:color w:val="01548A" w:themeColor="accent2"/>
      <w:sz w:val="28"/>
      <w:szCs w:val="26"/>
    </w:rPr>
  </w:style>
  <w:style w:type="character" w:customStyle="1" w:styleId="Heading3Char">
    <w:name w:val="Heading 3 Char"/>
    <w:basedOn w:val="DefaultParagraphFont"/>
    <w:link w:val="Heading3"/>
    <w:uiPriority w:val="9"/>
    <w:rsid w:val="00DD089F"/>
    <w:rPr>
      <w:rFonts w:asciiTheme="majorHAnsi" w:eastAsiaTheme="majorEastAsia" w:hAnsiTheme="majorHAnsi" w:cstheme="majorBidi"/>
      <w:sz w:val="18"/>
      <w:szCs w:val="24"/>
    </w:rPr>
  </w:style>
  <w:style w:type="paragraph" w:styleId="Subtitle">
    <w:name w:val="Subtitle"/>
    <w:basedOn w:val="Normal"/>
    <w:next w:val="Normal"/>
    <w:link w:val="SubtitleChar"/>
    <w:uiPriority w:val="11"/>
    <w:rsid w:val="007760EF"/>
    <w:pPr>
      <w:numPr>
        <w:ilvl w:val="1"/>
      </w:numPr>
      <w:spacing w:after="640" w:line="280" w:lineRule="exact"/>
    </w:pPr>
    <w:rPr>
      <w:rFonts w:asciiTheme="minorHAnsi" w:eastAsiaTheme="minorEastAsia" w:hAnsiTheme="minorHAnsi" w:cstheme="minorBidi"/>
      <w:sz w:val="24"/>
    </w:rPr>
  </w:style>
  <w:style w:type="character" w:customStyle="1" w:styleId="SubtitleChar">
    <w:name w:val="Subtitle Char"/>
    <w:basedOn w:val="DefaultParagraphFont"/>
    <w:link w:val="Subtitle"/>
    <w:uiPriority w:val="11"/>
    <w:rsid w:val="007760EF"/>
    <w:rPr>
      <w:rFonts w:asciiTheme="minorHAnsi" w:eastAsiaTheme="minorEastAsia" w:hAnsiTheme="minorHAnsi" w:cstheme="minorBidi"/>
      <w:sz w:val="24"/>
    </w:rPr>
  </w:style>
  <w:style w:type="paragraph" w:styleId="TOC2">
    <w:name w:val="toc 2"/>
    <w:basedOn w:val="Normal"/>
    <w:next w:val="Normal"/>
    <w:autoRedefine/>
    <w:uiPriority w:val="39"/>
    <w:unhideWhenUsed/>
    <w:rsid w:val="00A56D2D"/>
    <w:pPr>
      <w:spacing w:after="100"/>
      <w:ind w:left="220"/>
    </w:pPr>
  </w:style>
  <w:style w:type="paragraph" w:styleId="TOC1">
    <w:name w:val="toc 1"/>
    <w:basedOn w:val="Normal"/>
    <w:next w:val="Normal"/>
    <w:autoRedefine/>
    <w:uiPriority w:val="39"/>
    <w:unhideWhenUsed/>
    <w:rsid w:val="00A56D2D"/>
    <w:pPr>
      <w:spacing w:after="100"/>
    </w:pPr>
  </w:style>
  <w:style w:type="paragraph" w:styleId="TOC3">
    <w:name w:val="toc 3"/>
    <w:basedOn w:val="Normal"/>
    <w:next w:val="Normal"/>
    <w:autoRedefine/>
    <w:uiPriority w:val="39"/>
    <w:unhideWhenUsed/>
    <w:rsid w:val="00A56D2D"/>
    <w:pPr>
      <w:spacing w:after="100"/>
      <w:ind w:left="440"/>
    </w:pPr>
  </w:style>
  <w:style w:type="character" w:customStyle="1" w:styleId="wordsection1Char">
    <w:name w:val="wordsection1 Char"/>
    <w:basedOn w:val="DefaultParagraphFont"/>
    <w:link w:val="wordsection1"/>
    <w:uiPriority w:val="99"/>
    <w:locked/>
    <w:rsid w:val="00B71D42"/>
    <w:rPr>
      <w:rFonts w:ascii="DengXian" w:eastAsia="DengXian" w:hAnsi="DengXian"/>
      <w:lang w:eastAsia="zh-TW"/>
    </w:rPr>
  </w:style>
  <w:style w:type="paragraph" w:customStyle="1" w:styleId="wordsection1">
    <w:name w:val="wordsection1"/>
    <w:basedOn w:val="Normal"/>
    <w:link w:val="wordsection1Char"/>
    <w:uiPriority w:val="99"/>
    <w:rsid w:val="00B71D42"/>
    <w:pPr>
      <w:spacing w:after="0" w:line="240" w:lineRule="auto"/>
    </w:pPr>
    <w:rPr>
      <w:rFonts w:ascii="DengXian" w:eastAsia="DengXian" w:hAnsi="DengXian"/>
      <w:lang w:eastAsia="zh-TW"/>
    </w:rPr>
  </w:style>
  <w:style w:type="paragraph" w:customStyle="1" w:styleId="Default">
    <w:name w:val="Default"/>
    <w:rsid w:val="00902B9F"/>
    <w:pPr>
      <w:autoSpaceDE w:val="0"/>
      <w:autoSpaceDN w:val="0"/>
      <w:adjustRightInd w:val="0"/>
      <w:spacing w:after="0" w:line="240" w:lineRule="auto"/>
    </w:pPr>
    <w:rPr>
      <w:rFonts w:cs="Calibri"/>
      <w:color w:val="000000"/>
      <w:sz w:val="24"/>
      <w:szCs w:val="24"/>
    </w:rPr>
  </w:style>
  <w:style w:type="character" w:styleId="UnresolvedMention">
    <w:name w:val="Unresolved Mention"/>
    <w:basedOn w:val="DefaultParagraphFont"/>
    <w:uiPriority w:val="99"/>
    <w:rsid w:val="00935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9391">
      <w:bodyDiv w:val="1"/>
      <w:marLeft w:val="0"/>
      <w:marRight w:val="0"/>
      <w:marTop w:val="0"/>
      <w:marBottom w:val="0"/>
      <w:divBdr>
        <w:top w:val="none" w:sz="0" w:space="0" w:color="auto"/>
        <w:left w:val="none" w:sz="0" w:space="0" w:color="auto"/>
        <w:bottom w:val="none" w:sz="0" w:space="0" w:color="auto"/>
        <w:right w:val="none" w:sz="0" w:space="0" w:color="auto"/>
      </w:divBdr>
    </w:div>
    <w:div w:id="21397419">
      <w:bodyDiv w:val="1"/>
      <w:marLeft w:val="0"/>
      <w:marRight w:val="0"/>
      <w:marTop w:val="0"/>
      <w:marBottom w:val="0"/>
      <w:divBdr>
        <w:top w:val="none" w:sz="0" w:space="0" w:color="auto"/>
        <w:left w:val="none" w:sz="0" w:space="0" w:color="auto"/>
        <w:bottom w:val="none" w:sz="0" w:space="0" w:color="auto"/>
        <w:right w:val="none" w:sz="0" w:space="0" w:color="auto"/>
      </w:divBdr>
    </w:div>
    <w:div w:id="107510910">
      <w:bodyDiv w:val="1"/>
      <w:marLeft w:val="0"/>
      <w:marRight w:val="0"/>
      <w:marTop w:val="0"/>
      <w:marBottom w:val="0"/>
      <w:divBdr>
        <w:top w:val="none" w:sz="0" w:space="0" w:color="auto"/>
        <w:left w:val="none" w:sz="0" w:space="0" w:color="auto"/>
        <w:bottom w:val="none" w:sz="0" w:space="0" w:color="auto"/>
        <w:right w:val="none" w:sz="0" w:space="0" w:color="auto"/>
      </w:divBdr>
    </w:div>
    <w:div w:id="343552179">
      <w:bodyDiv w:val="1"/>
      <w:marLeft w:val="0"/>
      <w:marRight w:val="0"/>
      <w:marTop w:val="0"/>
      <w:marBottom w:val="0"/>
      <w:divBdr>
        <w:top w:val="none" w:sz="0" w:space="0" w:color="auto"/>
        <w:left w:val="none" w:sz="0" w:space="0" w:color="auto"/>
        <w:bottom w:val="none" w:sz="0" w:space="0" w:color="auto"/>
        <w:right w:val="none" w:sz="0" w:space="0" w:color="auto"/>
      </w:divBdr>
    </w:div>
    <w:div w:id="343746393">
      <w:bodyDiv w:val="1"/>
      <w:marLeft w:val="0"/>
      <w:marRight w:val="0"/>
      <w:marTop w:val="0"/>
      <w:marBottom w:val="0"/>
      <w:divBdr>
        <w:top w:val="none" w:sz="0" w:space="0" w:color="auto"/>
        <w:left w:val="none" w:sz="0" w:space="0" w:color="auto"/>
        <w:bottom w:val="none" w:sz="0" w:space="0" w:color="auto"/>
        <w:right w:val="none" w:sz="0" w:space="0" w:color="auto"/>
      </w:divBdr>
    </w:div>
    <w:div w:id="351151717">
      <w:bodyDiv w:val="1"/>
      <w:marLeft w:val="0"/>
      <w:marRight w:val="0"/>
      <w:marTop w:val="0"/>
      <w:marBottom w:val="0"/>
      <w:divBdr>
        <w:top w:val="none" w:sz="0" w:space="0" w:color="auto"/>
        <w:left w:val="none" w:sz="0" w:space="0" w:color="auto"/>
        <w:bottom w:val="none" w:sz="0" w:space="0" w:color="auto"/>
        <w:right w:val="none" w:sz="0" w:space="0" w:color="auto"/>
      </w:divBdr>
    </w:div>
    <w:div w:id="501359004">
      <w:bodyDiv w:val="1"/>
      <w:marLeft w:val="0"/>
      <w:marRight w:val="0"/>
      <w:marTop w:val="0"/>
      <w:marBottom w:val="0"/>
      <w:divBdr>
        <w:top w:val="none" w:sz="0" w:space="0" w:color="auto"/>
        <w:left w:val="none" w:sz="0" w:space="0" w:color="auto"/>
        <w:bottom w:val="none" w:sz="0" w:space="0" w:color="auto"/>
        <w:right w:val="none" w:sz="0" w:space="0" w:color="auto"/>
      </w:divBdr>
    </w:div>
    <w:div w:id="530806186">
      <w:bodyDiv w:val="1"/>
      <w:marLeft w:val="0"/>
      <w:marRight w:val="0"/>
      <w:marTop w:val="0"/>
      <w:marBottom w:val="0"/>
      <w:divBdr>
        <w:top w:val="none" w:sz="0" w:space="0" w:color="auto"/>
        <w:left w:val="none" w:sz="0" w:space="0" w:color="auto"/>
        <w:bottom w:val="none" w:sz="0" w:space="0" w:color="auto"/>
        <w:right w:val="none" w:sz="0" w:space="0" w:color="auto"/>
      </w:divBdr>
    </w:div>
    <w:div w:id="562180064">
      <w:bodyDiv w:val="1"/>
      <w:marLeft w:val="0"/>
      <w:marRight w:val="0"/>
      <w:marTop w:val="0"/>
      <w:marBottom w:val="0"/>
      <w:divBdr>
        <w:top w:val="none" w:sz="0" w:space="0" w:color="auto"/>
        <w:left w:val="none" w:sz="0" w:space="0" w:color="auto"/>
        <w:bottom w:val="none" w:sz="0" w:space="0" w:color="auto"/>
        <w:right w:val="none" w:sz="0" w:space="0" w:color="auto"/>
      </w:divBdr>
    </w:div>
    <w:div w:id="640697661">
      <w:bodyDiv w:val="1"/>
      <w:marLeft w:val="0"/>
      <w:marRight w:val="0"/>
      <w:marTop w:val="0"/>
      <w:marBottom w:val="0"/>
      <w:divBdr>
        <w:top w:val="none" w:sz="0" w:space="0" w:color="auto"/>
        <w:left w:val="none" w:sz="0" w:space="0" w:color="auto"/>
        <w:bottom w:val="none" w:sz="0" w:space="0" w:color="auto"/>
        <w:right w:val="none" w:sz="0" w:space="0" w:color="auto"/>
      </w:divBdr>
    </w:div>
    <w:div w:id="749811725">
      <w:bodyDiv w:val="1"/>
      <w:marLeft w:val="0"/>
      <w:marRight w:val="0"/>
      <w:marTop w:val="0"/>
      <w:marBottom w:val="0"/>
      <w:divBdr>
        <w:top w:val="none" w:sz="0" w:space="0" w:color="auto"/>
        <w:left w:val="none" w:sz="0" w:space="0" w:color="auto"/>
        <w:bottom w:val="none" w:sz="0" w:space="0" w:color="auto"/>
        <w:right w:val="none" w:sz="0" w:space="0" w:color="auto"/>
      </w:divBdr>
    </w:div>
    <w:div w:id="797256773">
      <w:bodyDiv w:val="1"/>
      <w:marLeft w:val="0"/>
      <w:marRight w:val="0"/>
      <w:marTop w:val="0"/>
      <w:marBottom w:val="0"/>
      <w:divBdr>
        <w:top w:val="none" w:sz="0" w:space="0" w:color="auto"/>
        <w:left w:val="none" w:sz="0" w:space="0" w:color="auto"/>
        <w:bottom w:val="none" w:sz="0" w:space="0" w:color="auto"/>
        <w:right w:val="none" w:sz="0" w:space="0" w:color="auto"/>
      </w:divBdr>
    </w:div>
    <w:div w:id="852501059">
      <w:bodyDiv w:val="1"/>
      <w:marLeft w:val="0"/>
      <w:marRight w:val="0"/>
      <w:marTop w:val="0"/>
      <w:marBottom w:val="0"/>
      <w:divBdr>
        <w:top w:val="none" w:sz="0" w:space="0" w:color="auto"/>
        <w:left w:val="none" w:sz="0" w:space="0" w:color="auto"/>
        <w:bottom w:val="none" w:sz="0" w:space="0" w:color="auto"/>
        <w:right w:val="none" w:sz="0" w:space="0" w:color="auto"/>
      </w:divBdr>
    </w:div>
    <w:div w:id="857738561">
      <w:bodyDiv w:val="1"/>
      <w:marLeft w:val="0"/>
      <w:marRight w:val="0"/>
      <w:marTop w:val="0"/>
      <w:marBottom w:val="0"/>
      <w:divBdr>
        <w:top w:val="none" w:sz="0" w:space="0" w:color="auto"/>
        <w:left w:val="none" w:sz="0" w:space="0" w:color="auto"/>
        <w:bottom w:val="none" w:sz="0" w:space="0" w:color="auto"/>
        <w:right w:val="none" w:sz="0" w:space="0" w:color="auto"/>
      </w:divBdr>
    </w:div>
    <w:div w:id="912816569">
      <w:bodyDiv w:val="1"/>
      <w:marLeft w:val="0"/>
      <w:marRight w:val="0"/>
      <w:marTop w:val="0"/>
      <w:marBottom w:val="0"/>
      <w:divBdr>
        <w:top w:val="none" w:sz="0" w:space="0" w:color="auto"/>
        <w:left w:val="none" w:sz="0" w:space="0" w:color="auto"/>
        <w:bottom w:val="none" w:sz="0" w:space="0" w:color="auto"/>
        <w:right w:val="none" w:sz="0" w:space="0" w:color="auto"/>
      </w:divBdr>
    </w:div>
    <w:div w:id="958293455">
      <w:bodyDiv w:val="1"/>
      <w:marLeft w:val="0"/>
      <w:marRight w:val="0"/>
      <w:marTop w:val="0"/>
      <w:marBottom w:val="0"/>
      <w:divBdr>
        <w:top w:val="none" w:sz="0" w:space="0" w:color="auto"/>
        <w:left w:val="none" w:sz="0" w:space="0" w:color="auto"/>
        <w:bottom w:val="none" w:sz="0" w:space="0" w:color="auto"/>
        <w:right w:val="none" w:sz="0" w:space="0" w:color="auto"/>
      </w:divBdr>
    </w:div>
    <w:div w:id="974945463">
      <w:bodyDiv w:val="1"/>
      <w:marLeft w:val="0"/>
      <w:marRight w:val="0"/>
      <w:marTop w:val="0"/>
      <w:marBottom w:val="0"/>
      <w:divBdr>
        <w:top w:val="none" w:sz="0" w:space="0" w:color="auto"/>
        <w:left w:val="none" w:sz="0" w:space="0" w:color="auto"/>
        <w:bottom w:val="none" w:sz="0" w:space="0" w:color="auto"/>
        <w:right w:val="none" w:sz="0" w:space="0" w:color="auto"/>
      </w:divBdr>
    </w:div>
    <w:div w:id="999038116">
      <w:bodyDiv w:val="1"/>
      <w:marLeft w:val="0"/>
      <w:marRight w:val="0"/>
      <w:marTop w:val="0"/>
      <w:marBottom w:val="0"/>
      <w:divBdr>
        <w:top w:val="none" w:sz="0" w:space="0" w:color="auto"/>
        <w:left w:val="none" w:sz="0" w:space="0" w:color="auto"/>
        <w:bottom w:val="none" w:sz="0" w:space="0" w:color="auto"/>
        <w:right w:val="none" w:sz="0" w:space="0" w:color="auto"/>
      </w:divBdr>
    </w:div>
    <w:div w:id="1109668811">
      <w:bodyDiv w:val="1"/>
      <w:marLeft w:val="0"/>
      <w:marRight w:val="0"/>
      <w:marTop w:val="0"/>
      <w:marBottom w:val="0"/>
      <w:divBdr>
        <w:top w:val="none" w:sz="0" w:space="0" w:color="auto"/>
        <w:left w:val="none" w:sz="0" w:space="0" w:color="auto"/>
        <w:bottom w:val="none" w:sz="0" w:space="0" w:color="auto"/>
        <w:right w:val="none" w:sz="0" w:space="0" w:color="auto"/>
      </w:divBdr>
    </w:div>
    <w:div w:id="1274248468">
      <w:bodyDiv w:val="1"/>
      <w:marLeft w:val="0"/>
      <w:marRight w:val="0"/>
      <w:marTop w:val="0"/>
      <w:marBottom w:val="0"/>
      <w:divBdr>
        <w:top w:val="none" w:sz="0" w:space="0" w:color="auto"/>
        <w:left w:val="none" w:sz="0" w:space="0" w:color="auto"/>
        <w:bottom w:val="none" w:sz="0" w:space="0" w:color="auto"/>
        <w:right w:val="none" w:sz="0" w:space="0" w:color="auto"/>
      </w:divBdr>
    </w:div>
    <w:div w:id="1403521386">
      <w:bodyDiv w:val="1"/>
      <w:marLeft w:val="0"/>
      <w:marRight w:val="0"/>
      <w:marTop w:val="0"/>
      <w:marBottom w:val="0"/>
      <w:divBdr>
        <w:top w:val="none" w:sz="0" w:space="0" w:color="auto"/>
        <w:left w:val="none" w:sz="0" w:space="0" w:color="auto"/>
        <w:bottom w:val="none" w:sz="0" w:space="0" w:color="auto"/>
        <w:right w:val="none" w:sz="0" w:space="0" w:color="auto"/>
      </w:divBdr>
    </w:div>
    <w:div w:id="1454520416">
      <w:bodyDiv w:val="1"/>
      <w:marLeft w:val="0"/>
      <w:marRight w:val="0"/>
      <w:marTop w:val="0"/>
      <w:marBottom w:val="0"/>
      <w:divBdr>
        <w:top w:val="none" w:sz="0" w:space="0" w:color="auto"/>
        <w:left w:val="none" w:sz="0" w:space="0" w:color="auto"/>
        <w:bottom w:val="none" w:sz="0" w:space="0" w:color="auto"/>
        <w:right w:val="none" w:sz="0" w:space="0" w:color="auto"/>
      </w:divBdr>
    </w:div>
    <w:div w:id="1498113556">
      <w:bodyDiv w:val="1"/>
      <w:marLeft w:val="0"/>
      <w:marRight w:val="0"/>
      <w:marTop w:val="0"/>
      <w:marBottom w:val="0"/>
      <w:divBdr>
        <w:top w:val="none" w:sz="0" w:space="0" w:color="auto"/>
        <w:left w:val="none" w:sz="0" w:space="0" w:color="auto"/>
        <w:bottom w:val="none" w:sz="0" w:space="0" w:color="auto"/>
        <w:right w:val="none" w:sz="0" w:space="0" w:color="auto"/>
      </w:divBdr>
    </w:div>
    <w:div w:id="1565095879">
      <w:bodyDiv w:val="1"/>
      <w:marLeft w:val="0"/>
      <w:marRight w:val="0"/>
      <w:marTop w:val="0"/>
      <w:marBottom w:val="0"/>
      <w:divBdr>
        <w:top w:val="none" w:sz="0" w:space="0" w:color="auto"/>
        <w:left w:val="none" w:sz="0" w:space="0" w:color="auto"/>
        <w:bottom w:val="none" w:sz="0" w:space="0" w:color="auto"/>
        <w:right w:val="none" w:sz="0" w:space="0" w:color="auto"/>
      </w:divBdr>
    </w:div>
    <w:div w:id="1643122074">
      <w:bodyDiv w:val="1"/>
      <w:marLeft w:val="0"/>
      <w:marRight w:val="0"/>
      <w:marTop w:val="0"/>
      <w:marBottom w:val="0"/>
      <w:divBdr>
        <w:top w:val="none" w:sz="0" w:space="0" w:color="auto"/>
        <w:left w:val="none" w:sz="0" w:space="0" w:color="auto"/>
        <w:bottom w:val="none" w:sz="0" w:space="0" w:color="auto"/>
        <w:right w:val="none" w:sz="0" w:space="0" w:color="auto"/>
      </w:divBdr>
    </w:div>
    <w:div w:id="1656837867">
      <w:bodyDiv w:val="1"/>
      <w:marLeft w:val="0"/>
      <w:marRight w:val="0"/>
      <w:marTop w:val="0"/>
      <w:marBottom w:val="0"/>
      <w:divBdr>
        <w:top w:val="none" w:sz="0" w:space="0" w:color="auto"/>
        <w:left w:val="none" w:sz="0" w:space="0" w:color="auto"/>
        <w:bottom w:val="none" w:sz="0" w:space="0" w:color="auto"/>
        <w:right w:val="none" w:sz="0" w:space="0" w:color="auto"/>
      </w:divBdr>
    </w:div>
    <w:div w:id="1730376863">
      <w:bodyDiv w:val="1"/>
      <w:marLeft w:val="0"/>
      <w:marRight w:val="0"/>
      <w:marTop w:val="0"/>
      <w:marBottom w:val="0"/>
      <w:divBdr>
        <w:top w:val="none" w:sz="0" w:space="0" w:color="auto"/>
        <w:left w:val="none" w:sz="0" w:space="0" w:color="auto"/>
        <w:bottom w:val="none" w:sz="0" w:space="0" w:color="auto"/>
        <w:right w:val="none" w:sz="0" w:space="0" w:color="auto"/>
      </w:divBdr>
    </w:div>
    <w:div w:id="1770588327">
      <w:bodyDiv w:val="1"/>
      <w:marLeft w:val="0"/>
      <w:marRight w:val="0"/>
      <w:marTop w:val="0"/>
      <w:marBottom w:val="0"/>
      <w:divBdr>
        <w:top w:val="none" w:sz="0" w:space="0" w:color="auto"/>
        <w:left w:val="none" w:sz="0" w:space="0" w:color="auto"/>
        <w:bottom w:val="none" w:sz="0" w:space="0" w:color="auto"/>
        <w:right w:val="none" w:sz="0" w:space="0" w:color="auto"/>
      </w:divBdr>
    </w:div>
    <w:div w:id="1786971271">
      <w:bodyDiv w:val="1"/>
      <w:marLeft w:val="0"/>
      <w:marRight w:val="0"/>
      <w:marTop w:val="0"/>
      <w:marBottom w:val="0"/>
      <w:divBdr>
        <w:top w:val="none" w:sz="0" w:space="0" w:color="auto"/>
        <w:left w:val="none" w:sz="0" w:space="0" w:color="auto"/>
        <w:bottom w:val="none" w:sz="0" w:space="0" w:color="auto"/>
        <w:right w:val="none" w:sz="0" w:space="0" w:color="auto"/>
      </w:divBdr>
      <w:divsChild>
        <w:div w:id="1996058864">
          <w:marLeft w:val="0"/>
          <w:marRight w:val="0"/>
          <w:marTop w:val="0"/>
          <w:marBottom w:val="0"/>
          <w:divBdr>
            <w:top w:val="none" w:sz="0" w:space="0" w:color="auto"/>
            <w:left w:val="none" w:sz="0" w:space="0" w:color="auto"/>
            <w:bottom w:val="none" w:sz="0" w:space="0" w:color="auto"/>
            <w:right w:val="none" w:sz="0" w:space="0" w:color="auto"/>
          </w:divBdr>
          <w:divsChild>
            <w:div w:id="2025670037">
              <w:marLeft w:val="0"/>
              <w:marRight w:val="0"/>
              <w:marTop w:val="0"/>
              <w:marBottom w:val="0"/>
              <w:divBdr>
                <w:top w:val="single" w:sz="6" w:space="0" w:color="4395FF"/>
                <w:left w:val="single" w:sz="6" w:space="0" w:color="4395FF"/>
                <w:bottom w:val="single" w:sz="6" w:space="0" w:color="4395FF"/>
                <w:right w:val="single" w:sz="6" w:space="0" w:color="4395FF"/>
              </w:divBdr>
              <w:divsChild>
                <w:div w:id="725832833">
                  <w:marLeft w:val="0"/>
                  <w:marRight w:val="0"/>
                  <w:marTop w:val="0"/>
                  <w:marBottom w:val="0"/>
                  <w:divBdr>
                    <w:top w:val="none" w:sz="0" w:space="0" w:color="auto"/>
                    <w:left w:val="none" w:sz="0" w:space="0" w:color="auto"/>
                    <w:bottom w:val="none" w:sz="0" w:space="0" w:color="auto"/>
                    <w:right w:val="none" w:sz="0" w:space="0" w:color="auto"/>
                  </w:divBdr>
                  <w:divsChild>
                    <w:div w:id="79036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91078">
          <w:marLeft w:val="0"/>
          <w:marRight w:val="0"/>
          <w:marTop w:val="0"/>
          <w:marBottom w:val="0"/>
          <w:divBdr>
            <w:top w:val="none" w:sz="0" w:space="0" w:color="auto"/>
            <w:left w:val="none" w:sz="0" w:space="0" w:color="auto"/>
            <w:bottom w:val="none" w:sz="0" w:space="0" w:color="auto"/>
            <w:right w:val="none" w:sz="0" w:space="0" w:color="auto"/>
          </w:divBdr>
          <w:divsChild>
            <w:div w:id="583221669">
              <w:marLeft w:val="0"/>
              <w:marRight w:val="0"/>
              <w:marTop w:val="0"/>
              <w:marBottom w:val="0"/>
              <w:divBdr>
                <w:top w:val="none" w:sz="0" w:space="0" w:color="auto"/>
                <w:left w:val="none" w:sz="0" w:space="0" w:color="auto"/>
                <w:bottom w:val="none" w:sz="0" w:space="0" w:color="auto"/>
                <w:right w:val="none" w:sz="0" w:space="0" w:color="auto"/>
              </w:divBdr>
              <w:divsChild>
                <w:div w:id="1370035709">
                  <w:marLeft w:val="0"/>
                  <w:marRight w:val="0"/>
                  <w:marTop w:val="0"/>
                  <w:marBottom w:val="0"/>
                  <w:divBdr>
                    <w:top w:val="single" w:sz="6" w:space="8" w:color="EEEEEE"/>
                    <w:left w:val="none" w:sz="0" w:space="0" w:color="auto"/>
                    <w:bottom w:val="single" w:sz="6" w:space="8" w:color="EEEEEE"/>
                    <w:right w:val="single" w:sz="6" w:space="8" w:color="EEEEEE"/>
                  </w:divBdr>
                  <w:divsChild>
                    <w:div w:id="12784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113548">
      <w:bodyDiv w:val="1"/>
      <w:marLeft w:val="0"/>
      <w:marRight w:val="0"/>
      <w:marTop w:val="0"/>
      <w:marBottom w:val="0"/>
      <w:divBdr>
        <w:top w:val="none" w:sz="0" w:space="0" w:color="auto"/>
        <w:left w:val="none" w:sz="0" w:space="0" w:color="auto"/>
        <w:bottom w:val="none" w:sz="0" w:space="0" w:color="auto"/>
        <w:right w:val="none" w:sz="0" w:space="0" w:color="auto"/>
      </w:divBdr>
    </w:div>
    <w:div w:id="1854568707">
      <w:bodyDiv w:val="1"/>
      <w:marLeft w:val="0"/>
      <w:marRight w:val="0"/>
      <w:marTop w:val="0"/>
      <w:marBottom w:val="0"/>
      <w:divBdr>
        <w:top w:val="none" w:sz="0" w:space="0" w:color="auto"/>
        <w:left w:val="none" w:sz="0" w:space="0" w:color="auto"/>
        <w:bottom w:val="none" w:sz="0" w:space="0" w:color="auto"/>
        <w:right w:val="none" w:sz="0" w:space="0" w:color="auto"/>
      </w:divBdr>
    </w:div>
    <w:div w:id="1857235470">
      <w:bodyDiv w:val="1"/>
      <w:marLeft w:val="0"/>
      <w:marRight w:val="0"/>
      <w:marTop w:val="0"/>
      <w:marBottom w:val="0"/>
      <w:divBdr>
        <w:top w:val="none" w:sz="0" w:space="0" w:color="auto"/>
        <w:left w:val="none" w:sz="0" w:space="0" w:color="auto"/>
        <w:bottom w:val="none" w:sz="0" w:space="0" w:color="auto"/>
        <w:right w:val="none" w:sz="0" w:space="0" w:color="auto"/>
      </w:divBdr>
    </w:div>
    <w:div w:id="1868326252">
      <w:bodyDiv w:val="1"/>
      <w:marLeft w:val="0"/>
      <w:marRight w:val="0"/>
      <w:marTop w:val="0"/>
      <w:marBottom w:val="0"/>
      <w:divBdr>
        <w:top w:val="none" w:sz="0" w:space="0" w:color="auto"/>
        <w:left w:val="none" w:sz="0" w:space="0" w:color="auto"/>
        <w:bottom w:val="none" w:sz="0" w:space="0" w:color="auto"/>
        <w:right w:val="none" w:sz="0" w:space="0" w:color="auto"/>
      </w:divBdr>
    </w:div>
    <w:div w:id="1967271636">
      <w:bodyDiv w:val="1"/>
      <w:marLeft w:val="0"/>
      <w:marRight w:val="0"/>
      <w:marTop w:val="0"/>
      <w:marBottom w:val="0"/>
      <w:divBdr>
        <w:top w:val="none" w:sz="0" w:space="0" w:color="auto"/>
        <w:left w:val="none" w:sz="0" w:space="0" w:color="auto"/>
        <w:bottom w:val="none" w:sz="0" w:space="0" w:color="auto"/>
        <w:right w:val="none" w:sz="0" w:space="0" w:color="auto"/>
      </w:divBdr>
    </w:div>
    <w:div w:id="2056999666">
      <w:bodyDiv w:val="1"/>
      <w:marLeft w:val="0"/>
      <w:marRight w:val="0"/>
      <w:marTop w:val="0"/>
      <w:marBottom w:val="0"/>
      <w:divBdr>
        <w:top w:val="none" w:sz="0" w:space="0" w:color="auto"/>
        <w:left w:val="none" w:sz="0" w:space="0" w:color="auto"/>
        <w:bottom w:val="none" w:sz="0" w:space="0" w:color="auto"/>
        <w:right w:val="none" w:sz="0" w:space="0" w:color="auto"/>
      </w:divBdr>
    </w:div>
    <w:div w:id="2080252040">
      <w:bodyDiv w:val="1"/>
      <w:marLeft w:val="0"/>
      <w:marRight w:val="0"/>
      <w:marTop w:val="0"/>
      <w:marBottom w:val="0"/>
      <w:divBdr>
        <w:top w:val="none" w:sz="0" w:space="0" w:color="auto"/>
        <w:left w:val="none" w:sz="0" w:space="0" w:color="auto"/>
        <w:bottom w:val="none" w:sz="0" w:space="0" w:color="auto"/>
        <w:right w:val="none" w:sz="0" w:space="0" w:color="auto"/>
      </w:divBdr>
    </w:div>
    <w:div w:id="209023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containerownersassociation.com/coa-fq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N-CSEXP.BKGFOC@MSC.COM"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qian\Downloads\msc_document.dotx" TargetMode="External"/></Relationships>
</file>

<file path=word/theme/theme1.xml><?xml version="1.0" encoding="utf-8"?>
<a:theme xmlns:a="http://schemas.openxmlformats.org/drawingml/2006/main" name="MSC_2019">
  <a:themeElements>
    <a:clrScheme name="MSC 2019">
      <a:dk1>
        <a:sysClr val="windowText" lastClr="000000"/>
      </a:dk1>
      <a:lt1>
        <a:srgbClr val="FFFFFF"/>
      </a:lt1>
      <a:dk2>
        <a:srgbClr val="8B8178"/>
      </a:dk2>
      <a:lt2>
        <a:srgbClr val="FFFFFF"/>
      </a:lt2>
      <a:accent1>
        <a:srgbClr val="FECB00"/>
      </a:accent1>
      <a:accent2>
        <a:srgbClr val="01548A"/>
      </a:accent2>
      <a:accent3>
        <a:srgbClr val="01CB9B"/>
      </a:accent3>
      <a:accent4>
        <a:srgbClr val="1C6049"/>
      </a:accent4>
      <a:accent5>
        <a:srgbClr val="89006C"/>
      </a:accent5>
      <a:accent6>
        <a:srgbClr val="AF1400"/>
      </a:accent6>
      <a:hlink>
        <a:srgbClr val="0070C0"/>
      </a:hlink>
      <a:folHlink>
        <a:srgbClr val="BFBFBF"/>
      </a:folHlink>
    </a:clrScheme>
    <a:fontScheme name="MSC">
      <a:majorFont>
        <a:latin typeface="Arial Black"/>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MSC_2019" id="{47E55D8B-B568-4FDD-AFD2-D484CCD3B962}" vid="{26D40BA0-386C-4A25-BB54-922DA3B5DFD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684efd-e3bc-40e7-8c61-1bfc62dde180" xsi:nil="true"/>
    <lcf76f155ced4ddcb4097134ff3c332f xmlns="fdf46033-4a93-41c2-9e22-0bdd149c7f0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B09A4E8BEF7E42A8ED23DC8F84B073" ma:contentTypeVersion="13" ma:contentTypeDescription="Create a new document." ma:contentTypeScope="" ma:versionID="67471feeea0997d7358ca366f4bf46b8">
  <xsd:schema xmlns:xsd="http://www.w3.org/2001/XMLSchema" xmlns:xs="http://www.w3.org/2001/XMLSchema" xmlns:p="http://schemas.microsoft.com/office/2006/metadata/properties" xmlns:ns2="fdf46033-4a93-41c2-9e22-0bdd149c7f05" xmlns:ns3="39684efd-e3bc-40e7-8c61-1bfc62dde180" targetNamespace="http://schemas.microsoft.com/office/2006/metadata/properties" ma:root="true" ma:fieldsID="30d6c1308897e7438e40c6ddad98e202" ns2:_="" ns3:_="">
    <xsd:import namespace="fdf46033-4a93-41c2-9e22-0bdd149c7f05"/>
    <xsd:import namespace="39684efd-e3bc-40e7-8c61-1bfc62dde1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6033-4a93-41c2-9e22-0bdd149c7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84efd-e3bc-40e7-8c61-1bfc62dde1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c115b08-5200-47b4-b95d-cf88f82ef7cb}" ma:internalName="TaxCatchAll" ma:showField="CatchAllData" ma:web="39684efd-e3bc-40e7-8c61-1bfc62dde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61862-0E84-47CE-A389-2269AE2B68A5}">
  <ds:schemaRefs>
    <ds:schemaRef ds:uri="http://schemas.microsoft.com/office/2006/metadata/properties"/>
    <ds:schemaRef ds:uri="http://schemas.microsoft.com/office/infopath/2007/PartnerControls"/>
    <ds:schemaRef ds:uri="39684efd-e3bc-40e7-8c61-1bfc62dde180"/>
    <ds:schemaRef ds:uri="fdf46033-4a93-41c2-9e22-0bdd149c7f05"/>
  </ds:schemaRefs>
</ds:datastoreItem>
</file>

<file path=customXml/itemProps2.xml><?xml version="1.0" encoding="utf-8"?>
<ds:datastoreItem xmlns:ds="http://schemas.openxmlformats.org/officeDocument/2006/customXml" ds:itemID="{B4CDE9F4-C965-494A-98BD-DA0AD3DF2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46033-4a93-41c2-9e22-0bdd149c7f05"/>
    <ds:schemaRef ds:uri="39684efd-e3bc-40e7-8c61-1bfc62dde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1C0B6-1E56-4987-BB6B-6AE9EF9E2C49}">
  <ds:schemaRefs>
    <ds:schemaRef ds:uri="http://schemas.openxmlformats.org/officeDocument/2006/bibliography"/>
  </ds:schemaRefs>
</ds:datastoreItem>
</file>

<file path=customXml/itemProps4.xml><?xml version="1.0" encoding="utf-8"?>
<ds:datastoreItem xmlns:ds="http://schemas.openxmlformats.org/officeDocument/2006/customXml" ds:itemID="{D405BE92-6561-426A-B353-8C1AD9B99B2D}">
  <ds:schemaRefs>
    <ds:schemaRef ds:uri="http://schemas.microsoft.com/sharepoint/v3/contenttype/forms"/>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msc_document</Template>
  <TotalTime>24</TotalTime>
  <Pages>2</Pages>
  <Words>777</Words>
  <Characters>2016</Characters>
  <Application>Microsoft Office Word</Application>
  <DocSecurity>0</DocSecurity>
  <Lines>62</Lines>
  <Paragraphs>33</Paragraphs>
  <ScaleCrop>false</ScaleCrop>
  <HeadingPairs>
    <vt:vector size="2" baseType="variant">
      <vt:variant>
        <vt:lpstr>Title</vt:lpstr>
      </vt:variant>
      <vt:variant>
        <vt:i4>1</vt:i4>
      </vt:variant>
    </vt:vector>
  </HeadingPairs>
  <TitlesOfParts>
    <vt:vector size="1" baseType="lpstr">
      <vt:lpstr>MSC document</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document</dc:title>
  <dc:subject/>
  <dc:creator>C QIAN CNSHA CS SUP</dc:creator>
  <cp:keywords/>
  <dc:description/>
  <cp:lastModifiedBy>Apple Chen (MSC Shanghai Ltd. - FUZHOU Office)</cp:lastModifiedBy>
  <cp:revision>23</cp:revision>
  <cp:lastPrinted>2025-09-17T05:11:00Z</cp:lastPrinted>
  <dcterms:created xsi:type="dcterms:W3CDTF">2025-09-18T06:36:00Z</dcterms:created>
  <dcterms:modified xsi:type="dcterms:W3CDTF">2025-12-17T09:47:00Z</dcterms:modified>
  <cp:category>Brand Content &amp; Campaigns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0x010100A5B09A4E8BEF7E42A8ED23DC8F84B073</vt:lpwstr>
  </property>
  <property fmtid="{D5CDD505-2E9C-101B-9397-08002B2CF9AE}" pid="3" name="_dlc_DocIdItemGuid">
    <vt:lpwstr>a4fc77a7-9684-4dfc-8a8e-b4ead5cd3f78</vt:lpwstr>
  </property>
  <property fmtid="{D5CDD505-2E9C-101B-9397-08002B2CF9AE}" pid="4" name="Category">
    <vt:lpwstr>MSC</vt:lpwstr>
  </property>
  <property fmtid="{D5CDD505-2E9C-101B-9397-08002B2CF9AE}" pid="5" name="Archive">
    <vt:bool>false</vt:bool>
  </property>
  <property fmtid="{D5CDD505-2E9C-101B-9397-08002B2CF9AE}" pid="6" name="SPSKArea">
    <vt:lpwstr>9;#Marketing Communication|74a8a0d9-0b36-4277-b852-b5c0be2ed4c1</vt:lpwstr>
  </property>
  <property fmtid="{D5CDD505-2E9C-101B-9397-08002B2CF9AE}" pid="7" name="Page">
    <vt:lpwstr>MSC Brands and Content</vt:lpwstr>
  </property>
  <property fmtid="{D5CDD505-2E9C-101B-9397-08002B2CF9AE}" pid="8" name="Corporate">
    <vt:bool>true</vt:bool>
  </property>
  <property fmtid="{D5CDD505-2E9C-101B-9397-08002B2CF9AE}" pid="9" name="KpiDescription">
    <vt:lpwstr>MSC document</vt:lpwstr>
  </property>
  <property fmtid="{D5CDD505-2E9C-101B-9397-08002B2CF9AE}" pid="10" name="Content Section">
    <vt:lpwstr>Template</vt:lpwstr>
  </property>
  <property fmtid="{D5CDD505-2E9C-101B-9397-08002B2CF9AE}" pid="11" name="TaxKeyword">
    <vt:lpwstr/>
  </property>
  <property fmtid="{D5CDD505-2E9C-101B-9397-08002B2CF9AE}" pid="12" name="MSIP_Label_fc24caf1-31f7-40c1-bde0-ca915f0156e3_Enabled">
    <vt:lpwstr>true</vt:lpwstr>
  </property>
  <property fmtid="{D5CDD505-2E9C-101B-9397-08002B2CF9AE}" pid="13" name="MSIP_Label_fc24caf1-31f7-40c1-bde0-ca915f0156e3_SetDate">
    <vt:lpwstr>2022-05-07T05:53:15Z</vt:lpwstr>
  </property>
  <property fmtid="{D5CDD505-2E9C-101B-9397-08002B2CF9AE}" pid="14" name="MSIP_Label_fc24caf1-31f7-40c1-bde0-ca915f0156e3_Method">
    <vt:lpwstr>Standard</vt:lpwstr>
  </property>
  <property fmtid="{D5CDD505-2E9C-101B-9397-08002B2CF9AE}" pid="15" name="MSIP_Label_fc24caf1-31f7-40c1-bde0-ca915f0156e3_Name">
    <vt:lpwstr>Internal</vt:lpwstr>
  </property>
  <property fmtid="{D5CDD505-2E9C-101B-9397-08002B2CF9AE}" pid="16" name="MSIP_Label_fc24caf1-31f7-40c1-bde0-ca915f0156e3_SiteId">
    <vt:lpwstr>088e9b00-ffd0-458e-bfa1-acf4c596d3cb</vt:lpwstr>
  </property>
  <property fmtid="{D5CDD505-2E9C-101B-9397-08002B2CF9AE}" pid="17" name="MSIP_Label_fc24caf1-31f7-40c1-bde0-ca915f0156e3_ActionId">
    <vt:lpwstr>4a7108c8-1504-40cc-b874-4a8276da3584</vt:lpwstr>
  </property>
  <property fmtid="{D5CDD505-2E9C-101B-9397-08002B2CF9AE}" pid="18" name="MSIP_Label_fc24caf1-31f7-40c1-bde0-ca915f0156e3_ContentBits">
    <vt:lpwstr>2</vt:lpwstr>
  </property>
  <property fmtid="{D5CDD505-2E9C-101B-9397-08002B2CF9AE}" pid="19" name="MediaServiceImageTags">
    <vt:lpwstr/>
  </property>
  <property fmtid="{D5CDD505-2E9C-101B-9397-08002B2CF9AE}" pid="20" name="docLangLocale">
    <vt:lpwstr>zh-hans</vt:lpwstr>
  </property>
  <property fmtid="{D5CDD505-2E9C-101B-9397-08002B2CF9AE}" pid="21" name="docLang">
    <vt:lpwstr>zh</vt:lpwstr>
  </property>
</Properties>
</file>